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附件3</w:t>
      </w:r>
    </w:p>
    <w:p>
      <w:pPr>
        <w:jc w:val="center"/>
        <w:rPr>
          <w:rFonts w:hint="eastAsia" w:ascii="方正小标宋_GBK" w:hAnsi="方正小标宋_GBK" w:eastAsia="方正小标宋_GBK" w:cs="方正小标宋_GBK"/>
          <w:bCs/>
          <w:sz w:val="36"/>
          <w:szCs w:val="36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2022年省级技能大师工作室建设情况汇总表</w:t>
      </w:r>
    </w:p>
    <w:bookmarkEnd w:id="0"/>
    <w:tbl>
      <w:tblPr>
        <w:tblStyle w:val="7"/>
        <w:tblW w:w="13890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"/>
        <w:gridCol w:w="1295"/>
        <w:gridCol w:w="774"/>
        <w:gridCol w:w="716"/>
        <w:gridCol w:w="637"/>
        <w:gridCol w:w="974"/>
        <w:gridCol w:w="1000"/>
        <w:gridCol w:w="843"/>
        <w:gridCol w:w="1053"/>
        <w:gridCol w:w="1000"/>
        <w:gridCol w:w="986"/>
        <w:gridCol w:w="1053"/>
        <w:gridCol w:w="815"/>
        <w:gridCol w:w="940"/>
        <w:gridCol w:w="758"/>
        <w:gridCol w:w="5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3890" w:type="dxa"/>
            <w:gridSpan w:val="16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设区市（盖章）                                                                                时间：  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2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技能大师工作室名称</w:t>
            </w:r>
          </w:p>
        </w:tc>
        <w:tc>
          <w:tcPr>
            <w:tcW w:w="7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领办人姓名</w:t>
            </w:r>
          </w:p>
        </w:tc>
        <w:tc>
          <w:tcPr>
            <w:tcW w:w="7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职业（工种）</w:t>
            </w:r>
          </w:p>
        </w:tc>
        <w:tc>
          <w:tcPr>
            <w:tcW w:w="6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866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考核项目                            </w:t>
            </w:r>
            <w:r>
              <w:rPr>
                <w:rStyle w:val="8"/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 w:bidi="ar"/>
              </w:rPr>
              <w:t>单位：分</w:t>
            </w:r>
          </w:p>
        </w:tc>
        <w:tc>
          <w:tcPr>
            <w:tcW w:w="7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考核得分（100）</w:t>
            </w:r>
          </w:p>
        </w:tc>
        <w:tc>
          <w:tcPr>
            <w:tcW w:w="5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工作场所建设（5）</w:t>
            </w:r>
          </w:p>
        </w:tc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设施设备情况（10）</w:t>
            </w:r>
          </w:p>
        </w:tc>
        <w:tc>
          <w:tcPr>
            <w:tcW w:w="8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工作制度（10）</w:t>
            </w:r>
          </w:p>
        </w:tc>
        <w:tc>
          <w:tcPr>
            <w:tcW w:w="10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工作室日常工作（10）</w:t>
            </w:r>
          </w:p>
        </w:tc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创新创优情况（20）</w:t>
            </w:r>
          </w:p>
        </w:tc>
        <w:tc>
          <w:tcPr>
            <w:tcW w:w="9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经济社会效益（10）</w:t>
            </w:r>
          </w:p>
        </w:tc>
        <w:tc>
          <w:tcPr>
            <w:tcW w:w="10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每年带徒人数（20）</w:t>
            </w:r>
          </w:p>
        </w:tc>
        <w:tc>
          <w:tcPr>
            <w:tcW w:w="8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社会服务（5）</w:t>
            </w:r>
          </w:p>
        </w:tc>
        <w:tc>
          <w:tcPr>
            <w:tcW w:w="9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单位支持（10分）</w:t>
            </w:r>
          </w:p>
        </w:tc>
        <w:tc>
          <w:tcPr>
            <w:tcW w:w="7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4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45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rPr>
          <w:rFonts w:ascii="Times New Roman" w:hAnsi="Times New Roman" w:cs="Times New Roman"/>
        </w:rPr>
      </w:pPr>
    </w:p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21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E33ACF"/>
    <w:rsid w:val="02E33ACF"/>
    <w:rsid w:val="03AA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uiPriority w:val="0"/>
    <w:pPr>
      <w:widowControl w:val="0"/>
      <w:spacing w:after="120"/>
      <w:ind w:firstLine="420" w:firstLineChars="100"/>
      <w:jc w:val="both"/>
    </w:pPr>
    <w:rPr>
      <w:rFonts w:ascii="Times New Roman" w:hAnsi="Times New Roman" w:eastAsia="仿宋_GB2312" w:cs="Times New Roman"/>
      <w:kern w:val="0"/>
      <w:sz w:val="20"/>
      <w:szCs w:val="20"/>
      <w:lang w:val="en-US" w:eastAsia="zh-CN" w:bidi="ar-SA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8">
    <w:name w:val="font31"/>
    <w:qFormat/>
    <w:uiPriority w:val="0"/>
    <w:rPr>
      <w:rFonts w:ascii="华文楷体" w:hAnsi="华文楷体" w:eastAsia="华文楷体" w:cs="华文楷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rst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2023-08-03T08:34:00Z</dcterms:created>
  <dc:creator>hjy</dc:creator>
  <cp:lastModifiedBy>user</cp:lastModifiedBy>
  <dcterms:modified xsi:type="dcterms:W3CDTF">2023-08-09T07:31:50Z</dcterms:modified>
  <dc:title>附件3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