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  <w:highlight w:val="none"/>
        </w:rPr>
        <w:t>全国职业技能培训综合情况表</w:t>
      </w:r>
    </w:p>
    <w:tbl>
      <w:tblPr>
        <w:tblStyle w:val="2"/>
        <w:tblW w:w="105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8"/>
        <w:gridCol w:w="2025"/>
        <w:gridCol w:w="1376"/>
        <w:gridCol w:w="900"/>
        <w:gridCol w:w="3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409" w:type="dxa"/>
            <w:gridSpan w:val="3"/>
            <w:noWrap w:val="0"/>
            <w:vAlign w:val="top"/>
          </w:tcPr>
          <w:p>
            <w:pPr>
              <w:pStyle w:val="4"/>
              <w:rPr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ind w:right="90"/>
              <w:rPr>
                <w:color w:val="auto"/>
                <w:szCs w:val="18"/>
                <w:highlight w:val="none"/>
              </w:rPr>
            </w:pPr>
            <w:r>
              <w:rPr>
                <w:rFonts w:hint="eastAsia"/>
                <w:color w:val="auto"/>
                <w:szCs w:val="18"/>
                <w:highlight w:val="none"/>
              </w:rPr>
              <w:t>表    号：</w:t>
            </w:r>
          </w:p>
        </w:tc>
        <w:tc>
          <w:tcPr>
            <w:tcW w:w="3220" w:type="dxa"/>
            <w:noWrap w:val="0"/>
            <w:vAlign w:val="center"/>
          </w:tcPr>
          <w:p>
            <w:pPr>
              <w:pStyle w:val="4"/>
              <w:rPr>
                <w:color w:val="auto"/>
                <w:szCs w:val="18"/>
                <w:highlight w:val="none"/>
              </w:rPr>
            </w:pPr>
            <w:r>
              <w:rPr>
                <w:rFonts w:hint="default" w:cs="宋体"/>
                <w:color w:val="auto"/>
                <w:kern w:val="0"/>
                <w:szCs w:val="18"/>
                <w:highlight w:val="none"/>
                <w:lang w:val="en" w:eastAsia="zh-CN"/>
              </w:rPr>
              <w:t>人社统</w:t>
            </w:r>
            <w:r>
              <w:rPr>
                <w:rFonts w:hint="eastAsia" w:cs="宋体"/>
                <w:color w:val="auto"/>
                <w:kern w:val="0"/>
                <w:szCs w:val="18"/>
                <w:highlight w:val="none"/>
              </w:rPr>
              <w:t>OS</w:t>
            </w:r>
            <w:r>
              <w:rPr>
                <w:rFonts w:hint="eastAsia" w:cs="宋体"/>
                <w:color w:val="auto"/>
                <w:kern w:val="0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cs="宋体"/>
                <w:color w:val="auto"/>
                <w:kern w:val="0"/>
                <w:szCs w:val="18"/>
                <w:highlight w:val="none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409" w:type="dxa"/>
            <w:gridSpan w:val="3"/>
            <w:noWrap w:val="0"/>
            <w:vAlign w:val="top"/>
          </w:tcPr>
          <w:p>
            <w:pPr>
              <w:pStyle w:val="4"/>
              <w:rPr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ind w:right="90"/>
              <w:rPr>
                <w:color w:val="auto"/>
                <w:szCs w:val="18"/>
                <w:highlight w:val="none"/>
              </w:rPr>
            </w:pPr>
            <w:r>
              <w:rPr>
                <w:rFonts w:hint="eastAsia"/>
                <w:color w:val="auto"/>
                <w:szCs w:val="18"/>
                <w:highlight w:val="none"/>
              </w:rPr>
              <w:t>制定机关：</w:t>
            </w:r>
          </w:p>
        </w:tc>
        <w:tc>
          <w:tcPr>
            <w:tcW w:w="3220" w:type="dxa"/>
            <w:noWrap w:val="0"/>
            <w:vAlign w:val="center"/>
          </w:tcPr>
          <w:p>
            <w:pPr>
              <w:pStyle w:val="4"/>
              <w:rPr>
                <w:color w:val="auto"/>
                <w:szCs w:val="18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Cs w:val="18"/>
                <w:highlight w:val="none"/>
              </w:rPr>
              <w:t>人力资源社会保障部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409" w:type="dxa"/>
            <w:gridSpan w:val="3"/>
            <w:noWrap w:val="0"/>
            <w:vAlign w:val="center"/>
          </w:tcPr>
          <w:p>
            <w:pPr>
              <w:pStyle w:val="4"/>
              <w:rPr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ind w:right="9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Cs w:val="18"/>
                <w:highlight w:val="none"/>
              </w:rPr>
              <w:t>批准机关：</w:t>
            </w:r>
          </w:p>
        </w:tc>
        <w:tc>
          <w:tcPr>
            <w:tcW w:w="3220" w:type="dxa"/>
            <w:noWrap w:val="0"/>
            <w:vAlign w:val="center"/>
          </w:tcPr>
          <w:p>
            <w:pPr>
              <w:pStyle w:val="4"/>
              <w:rPr>
                <w:color w:val="auto"/>
                <w:szCs w:val="18"/>
                <w:highlight w:val="none"/>
              </w:rPr>
            </w:pPr>
            <w:r>
              <w:rPr>
                <w:rFonts w:hint="eastAsia"/>
                <w:color w:val="auto"/>
                <w:szCs w:val="18"/>
                <w:highlight w:val="none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409" w:type="dxa"/>
            <w:gridSpan w:val="3"/>
            <w:noWrap w:val="0"/>
            <w:vAlign w:val="center"/>
          </w:tcPr>
          <w:p>
            <w:pPr>
              <w:pStyle w:val="4"/>
              <w:rPr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ind w:right="90"/>
              <w:rPr>
                <w:color w:val="auto"/>
                <w:highlight w:val="none"/>
              </w:rPr>
            </w:pPr>
            <w:r>
              <w:rPr>
                <w:rFonts w:hint="eastAsia" w:cs="宋体"/>
                <w:color w:val="auto"/>
                <w:szCs w:val="18"/>
                <w:highlight w:val="none"/>
              </w:rPr>
              <w:t>批准文号：</w:t>
            </w:r>
            <w:r>
              <w:rPr>
                <w:rFonts w:hint="eastAsia" w:cs="宋体"/>
                <w:color w:val="auto"/>
                <w:spacing w:val="-23"/>
                <w:szCs w:val="18"/>
                <w:highlight w:val="none"/>
              </w:rPr>
              <w:t xml:space="preserve"> </w:t>
            </w:r>
          </w:p>
        </w:tc>
        <w:tc>
          <w:tcPr>
            <w:tcW w:w="3220" w:type="dxa"/>
            <w:noWrap w:val="0"/>
            <w:vAlign w:val="center"/>
          </w:tcPr>
          <w:p>
            <w:pPr>
              <w:pStyle w:val="4"/>
              <w:jc w:val="right"/>
              <w:rPr>
                <w:rFonts w:hint="eastAsia" w:eastAsia="宋体"/>
                <w:color w:val="auto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18"/>
                <w:highlight w:val="none"/>
              </w:rPr>
              <w:t>国统制</w:t>
            </w:r>
            <w:r>
              <w:rPr>
                <w:color w:val="auto"/>
                <w:szCs w:val="18"/>
                <w:highlight w:val="none"/>
              </w:rPr>
              <w:t>〔</w:t>
            </w:r>
            <w:r>
              <w:rPr>
                <w:rFonts w:hint="eastAsia"/>
                <w:color w:val="auto"/>
                <w:szCs w:val="18"/>
                <w:highlight w:val="none"/>
                <w:lang w:val="en-US" w:eastAsia="zh-CN"/>
              </w:rPr>
              <w:t>2025</w:t>
            </w:r>
            <w:r>
              <w:rPr>
                <w:color w:val="auto"/>
                <w:szCs w:val="18"/>
                <w:highlight w:val="none"/>
              </w:rPr>
              <w:t>〕</w:t>
            </w:r>
            <w:r>
              <w:rPr>
                <w:rFonts w:hint="eastAsia"/>
                <w:color w:val="auto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color w:val="auto"/>
                <w:szCs w:val="18"/>
                <w:highlight w:val="none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08" w:type="dxa"/>
            <w:noWrap w:val="0"/>
            <w:vAlign w:val="center"/>
          </w:tcPr>
          <w:p>
            <w:pPr>
              <w:pStyle w:val="4"/>
              <w:ind w:right="270"/>
              <w:rPr>
                <w:color w:val="auto"/>
                <w:highlight w:val="none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pStyle w:val="4"/>
              <w:rPr>
                <w:color w:val="auto"/>
                <w:highlight w:val="none"/>
              </w:rPr>
            </w:pPr>
          </w:p>
        </w:tc>
        <w:tc>
          <w:tcPr>
            <w:tcW w:w="1376" w:type="dxa"/>
            <w:noWrap w:val="0"/>
            <w:vAlign w:val="top"/>
          </w:tcPr>
          <w:p>
            <w:pPr>
              <w:pStyle w:val="4"/>
              <w:rPr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ind w:right="90"/>
              <w:rPr>
                <w:color w:val="auto"/>
                <w:szCs w:val="18"/>
                <w:highlight w:val="none"/>
              </w:rPr>
            </w:pPr>
            <w:r>
              <w:rPr>
                <w:rFonts w:hint="eastAsia"/>
                <w:color w:val="auto"/>
                <w:szCs w:val="18"/>
                <w:highlight w:val="none"/>
              </w:rPr>
              <w:t>有效期至：</w:t>
            </w:r>
          </w:p>
        </w:tc>
        <w:tc>
          <w:tcPr>
            <w:tcW w:w="3220" w:type="dxa"/>
            <w:noWrap w:val="0"/>
            <w:vAlign w:val="center"/>
          </w:tcPr>
          <w:p>
            <w:pPr>
              <w:pStyle w:val="4"/>
              <w:jc w:val="right"/>
              <w:rPr>
                <w:rFonts w:hint="eastAsia" w:eastAsia="宋体"/>
                <w:color w:val="auto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18"/>
                <w:highlight w:val="none"/>
                <w:lang w:val="en-US" w:eastAsia="zh-CN"/>
              </w:rPr>
              <w:t>2028</w:t>
            </w:r>
            <w:r>
              <w:rPr>
                <w:rFonts w:hint="eastAsia"/>
                <w:color w:val="auto"/>
                <w:szCs w:val="18"/>
                <w:highlight w:val="none"/>
              </w:rPr>
              <w:t>年</w:t>
            </w:r>
            <w:r>
              <w:rPr>
                <w:rFonts w:hint="eastAsia"/>
                <w:color w:val="auto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szCs w:val="18"/>
                <w:highlight w:val="none"/>
              </w:rPr>
              <w:t>月</w:t>
            </w:r>
          </w:p>
        </w:tc>
      </w:tr>
    </w:tbl>
    <w:p>
      <w:pPr>
        <w:wordWrap w:val="0"/>
        <w:adjustRightInd w:val="0"/>
        <w:snapToGrid w:val="0"/>
        <w:ind w:right="-512" w:rightChars="-244"/>
        <w:jc w:val="left"/>
        <w:rPr>
          <w:rFonts w:ascii="宋体" w:hAnsi="宋体" w:cs="宋体"/>
          <w:color w:val="auto"/>
          <w:kern w:val="0"/>
          <w:sz w:val="18"/>
          <w:szCs w:val="18"/>
          <w:highlight w:val="none"/>
        </w:rPr>
      </w:pP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</w:rPr>
        <w:t xml:space="preserve">填表单位：                        </w:t>
      </w:r>
      <w:r>
        <w:rPr>
          <w:rFonts w:hint="eastAsia" w:ascii="宋体" w:hAnsi="宋体"/>
          <w:color w:val="auto"/>
          <w:sz w:val="18"/>
          <w:szCs w:val="18"/>
          <w:highlight w:val="none"/>
        </w:rPr>
        <w:t xml:space="preserve">２０ </w:t>
      </w:r>
      <w:r>
        <w:rPr>
          <w:rFonts w:hint="eastAsia" w:ascii="宋体" w:hAnsi="宋体"/>
          <w:color w:val="auto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</w:rPr>
        <w:t xml:space="preserve"> 年   半年                       计量单位：人次、</w:t>
      </w: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  <w:lang w:eastAsia="zh-CN"/>
        </w:rPr>
        <w:t>人、</w:t>
      </w: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</w:rPr>
        <w:t>万元</w:t>
      </w:r>
    </w:p>
    <w:tbl>
      <w:tblPr>
        <w:tblStyle w:val="2"/>
        <w:tblW w:w="10095" w:type="dxa"/>
        <w:tblInd w:w="-3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90"/>
        <w:gridCol w:w="390"/>
        <w:gridCol w:w="390"/>
        <w:gridCol w:w="606"/>
        <w:gridCol w:w="383"/>
        <w:gridCol w:w="472"/>
        <w:gridCol w:w="654"/>
        <w:gridCol w:w="555"/>
        <w:gridCol w:w="525"/>
        <w:gridCol w:w="675"/>
        <w:gridCol w:w="636"/>
        <w:gridCol w:w="522"/>
        <w:gridCol w:w="446"/>
        <w:gridCol w:w="451"/>
        <w:gridCol w:w="549"/>
        <w:gridCol w:w="658"/>
        <w:gridCol w:w="526"/>
        <w:gridCol w:w="5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20" w:type="dxa"/>
            <w:vMerge w:val="restart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项目</w:t>
            </w:r>
          </w:p>
        </w:tc>
        <w:tc>
          <w:tcPr>
            <w:tcW w:w="390" w:type="dxa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职业技能培训人次数</w:t>
            </w:r>
          </w:p>
        </w:tc>
        <w:tc>
          <w:tcPr>
            <w:tcW w:w="1769" w:type="dxa"/>
            <w:gridSpan w:val="4"/>
            <w:tcBorders>
              <w:left w:val="nil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72" w:type="dxa"/>
            <w:vMerge w:val="restart"/>
            <w:tcBorders>
              <w:left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补贴性职业技能培训人次数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75" w:type="dxa"/>
            <w:tcBorders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6" w:type="dxa"/>
            <w:tcBorders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22" w:type="dxa"/>
            <w:tcBorders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46" w:type="dxa"/>
            <w:tcBorders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1" w:type="dxa"/>
            <w:tcBorders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49" w:type="dxa"/>
            <w:tcBorders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58" w:type="dxa"/>
            <w:tcBorders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26" w:type="dxa"/>
            <w:tcBorders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vMerge w:val="restart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创业培训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20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女性</w:t>
            </w:r>
          </w:p>
        </w:tc>
        <w:tc>
          <w:tcPr>
            <w:tcW w:w="3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技工院校培训人次数</w:t>
            </w:r>
          </w:p>
        </w:tc>
        <w:tc>
          <w:tcPr>
            <w:tcW w:w="6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民办职业技能培训学校培训人次数</w:t>
            </w:r>
          </w:p>
        </w:tc>
        <w:tc>
          <w:tcPr>
            <w:tcW w:w="3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企业及其他培训人次数</w:t>
            </w:r>
          </w:p>
        </w:tc>
        <w:tc>
          <w:tcPr>
            <w:tcW w:w="47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54" w:type="dxa"/>
            <w:tcBorders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75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6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22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46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1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49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58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26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720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0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7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54" w:type="dxa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企业职工培训</w:t>
            </w:r>
          </w:p>
        </w:tc>
        <w:tc>
          <w:tcPr>
            <w:tcW w:w="5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在岗农民工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企业新型学徒</w:t>
            </w:r>
          </w:p>
        </w:tc>
        <w:tc>
          <w:tcPr>
            <w:tcW w:w="675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农村转移就业劳动者</w:t>
            </w:r>
          </w:p>
        </w:tc>
        <w:tc>
          <w:tcPr>
            <w:tcW w:w="636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城乡未继续升学的应届初高中毕业生</w:t>
            </w:r>
          </w:p>
        </w:tc>
        <w:tc>
          <w:tcPr>
            <w:tcW w:w="522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城镇登记失业人员</w:t>
            </w:r>
          </w:p>
        </w:tc>
        <w:tc>
          <w:tcPr>
            <w:tcW w:w="446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退役军人</w:t>
            </w:r>
          </w:p>
        </w:tc>
        <w:tc>
          <w:tcPr>
            <w:tcW w:w="451" w:type="dxa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残疾人</w:t>
            </w:r>
          </w:p>
        </w:tc>
        <w:tc>
          <w:tcPr>
            <w:tcW w:w="549" w:type="dxa"/>
            <w:tcBorders>
              <w:top w:val="nil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毕业年度高校毕业生</w:t>
            </w:r>
          </w:p>
        </w:tc>
        <w:tc>
          <w:tcPr>
            <w:tcW w:w="658" w:type="dxa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防止返贫监测对象、就业困难人员</w:t>
            </w:r>
          </w:p>
        </w:tc>
        <w:tc>
          <w:tcPr>
            <w:tcW w:w="526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其他重点群体</w:t>
            </w:r>
          </w:p>
        </w:tc>
        <w:tc>
          <w:tcPr>
            <w:tcW w:w="5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20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甲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3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636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522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446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45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54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65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5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54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20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总计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8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7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6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22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46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1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49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58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26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jc w:val="left"/>
        <w:rPr>
          <w:rFonts w:ascii="宋体" w:hAnsi="宋体" w:cs="宋体"/>
          <w:color w:val="auto"/>
          <w:kern w:val="0"/>
          <w:sz w:val="18"/>
          <w:szCs w:val="18"/>
          <w:highlight w:val="none"/>
        </w:rPr>
      </w:pP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</w:rPr>
        <w:t>续表一</w:t>
      </w:r>
    </w:p>
    <w:tbl>
      <w:tblPr>
        <w:tblStyle w:val="2"/>
        <w:tblW w:w="9889" w:type="dxa"/>
        <w:tblInd w:w="-3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585"/>
        <w:gridCol w:w="660"/>
        <w:gridCol w:w="735"/>
        <w:gridCol w:w="555"/>
        <w:gridCol w:w="480"/>
        <w:gridCol w:w="444"/>
        <w:gridCol w:w="361"/>
        <w:gridCol w:w="294"/>
        <w:gridCol w:w="66"/>
        <w:gridCol w:w="710"/>
        <w:gridCol w:w="517"/>
        <w:gridCol w:w="517"/>
        <w:gridCol w:w="517"/>
        <w:gridCol w:w="647"/>
        <w:gridCol w:w="517"/>
        <w:gridCol w:w="236"/>
        <w:gridCol w:w="302"/>
        <w:gridCol w:w="646"/>
        <w:gridCol w:w="208"/>
        <w:gridCol w:w="3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85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85" w:type="dxa"/>
            <w:vMerge w:val="restart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培训后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实现就业人数</w:t>
            </w:r>
          </w:p>
        </w:tc>
        <w:tc>
          <w:tcPr>
            <w:tcW w:w="660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44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61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10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7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7" w:type="dxa"/>
            <w:vMerge w:val="restart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取得证书人次数</w:t>
            </w:r>
          </w:p>
        </w:tc>
        <w:tc>
          <w:tcPr>
            <w:tcW w:w="517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7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7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6" w:type="dxa"/>
            <w:gridSpan w:val="3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585" w:type="dxa"/>
            <w:tcBorders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创业培训实现就业人数</w:t>
            </w:r>
          </w:p>
        </w:tc>
        <w:tc>
          <w:tcPr>
            <w:tcW w:w="585" w:type="dxa"/>
            <w:vMerge w:val="continue"/>
            <w:tcBorders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农村转移就业劳动者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城乡未继续升学的应届初高中毕业生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城镇登记失业人员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退役军人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残疾人</w:t>
            </w:r>
          </w:p>
        </w:tc>
        <w:tc>
          <w:tcPr>
            <w:tcW w:w="65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毕业年度高校毕业生</w:t>
            </w:r>
          </w:p>
        </w:tc>
        <w:tc>
          <w:tcPr>
            <w:tcW w:w="7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防止返贫监测对象、就业困难人员</w:t>
            </w:r>
          </w:p>
        </w:tc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其他重点群体</w:t>
            </w:r>
          </w:p>
        </w:tc>
        <w:tc>
          <w:tcPr>
            <w:tcW w:w="5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职业资格证书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职业技能等级证书</w:t>
            </w:r>
          </w:p>
        </w:tc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专项职业能力证书</w:t>
            </w:r>
          </w:p>
        </w:tc>
        <w:tc>
          <w:tcPr>
            <w:tcW w:w="53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特种作业操作证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特种设备作业人员证</w:t>
            </w:r>
          </w:p>
        </w:tc>
        <w:tc>
          <w:tcPr>
            <w:tcW w:w="515" w:type="dxa"/>
            <w:gridSpan w:val="2"/>
            <w:tcBorders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培训合格证书等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85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19</w:t>
            </w:r>
          </w:p>
        </w:tc>
        <w:tc>
          <w:tcPr>
            <w:tcW w:w="585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21</w:t>
            </w:r>
          </w:p>
        </w:tc>
        <w:tc>
          <w:tcPr>
            <w:tcW w:w="73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22</w:t>
            </w:r>
          </w:p>
        </w:tc>
        <w:tc>
          <w:tcPr>
            <w:tcW w:w="55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23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5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517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647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31</w:t>
            </w:r>
          </w:p>
        </w:tc>
        <w:tc>
          <w:tcPr>
            <w:tcW w:w="517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538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33</w:t>
            </w:r>
          </w:p>
        </w:tc>
        <w:tc>
          <w:tcPr>
            <w:tcW w:w="6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515" w:type="dxa"/>
            <w:gridSpan w:val="2"/>
            <w:tcBorders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</w:tr>
    </w:tbl>
    <w:p>
      <w:pPr>
        <w:adjustRightInd w:val="0"/>
        <w:snapToGrid w:val="0"/>
        <w:ind w:right="1920"/>
        <w:rPr>
          <w:rFonts w:ascii="宋体" w:hAnsi="宋体" w:cs="宋体"/>
          <w:color w:val="auto"/>
          <w:kern w:val="0"/>
          <w:sz w:val="18"/>
          <w:szCs w:val="18"/>
          <w:highlight w:val="none"/>
        </w:rPr>
      </w:pP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</w:rPr>
        <w:t>续表二</w:t>
      </w:r>
    </w:p>
    <w:tbl>
      <w:tblPr>
        <w:tblStyle w:val="2"/>
        <w:tblW w:w="9666" w:type="dxa"/>
        <w:tblInd w:w="-3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675"/>
        <w:gridCol w:w="555"/>
        <w:gridCol w:w="440"/>
        <w:gridCol w:w="490"/>
        <w:gridCol w:w="435"/>
        <w:gridCol w:w="495"/>
        <w:gridCol w:w="525"/>
        <w:gridCol w:w="624"/>
        <w:gridCol w:w="666"/>
        <w:gridCol w:w="489"/>
        <w:gridCol w:w="486"/>
        <w:gridCol w:w="420"/>
        <w:gridCol w:w="801"/>
        <w:gridCol w:w="645"/>
        <w:gridCol w:w="510"/>
        <w:gridCol w:w="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750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75" w:type="dxa"/>
            <w:tcBorders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ind w:right="1920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5" w:type="dxa"/>
            <w:tcBorders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ind w:right="1920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40" w:type="dxa"/>
            <w:tcBorders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ind w:right="1920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90" w:type="dxa"/>
            <w:tcBorders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ind w:right="1920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35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95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ind w:right="1920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25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ind w:right="1920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24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66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89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86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01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5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5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职业培训补贴资金数</w:t>
            </w:r>
          </w:p>
          <w:p>
            <w:pPr>
              <w:adjustRightInd w:val="0"/>
              <w:snapToGrid w:val="0"/>
              <w:ind w:right="1920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75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right="1920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5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right="1920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40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right="1920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90" w:type="dxa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ind w:right="1920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35" w:type="dxa"/>
            <w:vMerge w:val="restart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企业职工培训补贴</w:t>
            </w:r>
          </w:p>
        </w:tc>
        <w:tc>
          <w:tcPr>
            <w:tcW w:w="495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ind w:right="1920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adjustRightInd w:val="0"/>
              <w:snapToGrid w:val="0"/>
              <w:ind w:right="1920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24" w:type="dxa"/>
            <w:vMerge w:val="restart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农村转移就业劳动者</w:t>
            </w:r>
          </w:p>
        </w:tc>
        <w:tc>
          <w:tcPr>
            <w:tcW w:w="666" w:type="dxa"/>
            <w:vMerge w:val="restart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城乡未继续升学的应届初高中毕业生</w:t>
            </w:r>
          </w:p>
        </w:tc>
        <w:tc>
          <w:tcPr>
            <w:tcW w:w="489" w:type="dxa"/>
            <w:vMerge w:val="restart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城镇登记失业人员</w:t>
            </w:r>
          </w:p>
        </w:tc>
        <w:tc>
          <w:tcPr>
            <w:tcW w:w="486" w:type="dxa"/>
            <w:vMerge w:val="restart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退役军人</w:t>
            </w:r>
          </w:p>
        </w:tc>
        <w:tc>
          <w:tcPr>
            <w:tcW w:w="420" w:type="dxa"/>
            <w:vMerge w:val="restart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残疾人</w:t>
            </w:r>
          </w:p>
        </w:tc>
        <w:tc>
          <w:tcPr>
            <w:tcW w:w="801" w:type="dxa"/>
            <w:vMerge w:val="restart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毕业年度高校毕业生</w:t>
            </w:r>
          </w:p>
        </w:tc>
        <w:tc>
          <w:tcPr>
            <w:tcW w:w="645" w:type="dxa"/>
            <w:vMerge w:val="restart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防止返贫监测对象、就业困难人员</w:t>
            </w:r>
          </w:p>
        </w:tc>
        <w:tc>
          <w:tcPr>
            <w:tcW w:w="510" w:type="dxa"/>
            <w:vMerge w:val="restart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其他重点群体</w:t>
            </w:r>
          </w:p>
        </w:tc>
        <w:tc>
          <w:tcPr>
            <w:tcW w:w="660" w:type="dxa"/>
            <w:vMerge w:val="restart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创业培训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750" w:type="dxa"/>
            <w:vMerge w:val="continue"/>
            <w:tcBorders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right="1920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75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提升行动资金</w:t>
            </w:r>
          </w:p>
          <w:p>
            <w:pPr>
              <w:adjustRightInd w:val="0"/>
              <w:snapToGrid w:val="0"/>
              <w:ind w:right="1920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5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就业补助资金</w:t>
            </w:r>
          </w:p>
          <w:p>
            <w:pPr>
              <w:adjustRightInd w:val="0"/>
              <w:snapToGrid w:val="0"/>
              <w:ind w:right="1920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40" w:type="dxa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ind w:right="1920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失业保险金</w:t>
            </w:r>
          </w:p>
          <w:p>
            <w:pPr>
              <w:adjustRightInd w:val="0"/>
              <w:snapToGrid w:val="0"/>
              <w:ind w:right="1920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90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其他资金</w:t>
            </w:r>
          </w:p>
          <w:p>
            <w:pPr>
              <w:adjustRightInd w:val="0"/>
              <w:snapToGrid w:val="0"/>
              <w:ind w:right="1920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right="1920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在岗农民工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企业新型学徒</w:t>
            </w:r>
          </w:p>
        </w:tc>
        <w:tc>
          <w:tcPr>
            <w:tcW w:w="624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ind w:right="1920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6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ind w:right="1920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8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ind w:right="1920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8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ind w:right="1920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ind w:right="1920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0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ind w:right="1920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5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ind w:right="1920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ind w:right="1920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60" w:type="dxa"/>
            <w:vMerge w:val="continue"/>
            <w:tcBorders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ind w:right="1920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50" w:type="dxa"/>
            <w:tcBorders>
              <w:lef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55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4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490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435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41</w:t>
            </w:r>
          </w:p>
        </w:tc>
        <w:tc>
          <w:tcPr>
            <w:tcW w:w="495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42</w:t>
            </w:r>
          </w:p>
        </w:tc>
        <w:tc>
          <w:tcPr>
            <w:tcW w:w="525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43</w:t>
            </w:r>
          </w:p>
        </w:tc>
        <w:tc>
          <w:tcPr>
            <w:tcW w:w="62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48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4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42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80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645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50</w:t>
            </w:r>
          </w:p>
        </w:tc>
        <w:tc>
          <w:tcPr>
            <w:tcW w:w="510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51</w:t>
            </w:r>
          </w:p>
        </w:tc>
        <w:tc>
          <w:tcPr>
            <w:tcW w:w="660" w:type="dxa"/>
            <w:tcBorders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52</w:t>
            </w:r>
          </w:p>
        </w:tc>
      </w:tr>
    </w:tbl>
    <w:p>
      <w:pPr>
        <w:widowControl/>
        <w:ind w:left="-1275" w:leftChars="-607" w:right="-1352" w:rightChars="-644" w:firstLine="16"/>
        <w:jc w:val="center"/>
        <w:rPr>
          <w:rFonts w:ascii="宋体" w:hAnsi="宋体" w:cs="宋体"/>
          <w:color w:val="auto"/>
          <w:kern w:val="0"/>
          <w:sz w:val="18"/>
          <w:szCs w:val="18"/>
          <w:highlight w:val="none"/>
        </w:rPr>
      </w:pP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</w:rPr>
        <w:t xml:space="preserve">单位负责人签章：        处（科）负责人签章：       填表人签章：      报出日期：２０  </w:t>
      </w: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</w:rPr>
        <w:t>年  月  日</w:t>
      </w:r>
    </w:p>
    <w:p>
      <w:pPr>
        <w:snapToGrid w:val="0"/>
        <w:spacing w:line="280" w:lineRule="exact"/>
        <w:ind w:firstLine="360" w:firstLineChars="200"/>
        <w:rPr>
          <w:rFonts w:ascii="宋体" w:hAnsi="宋体" w:cs="宋体"/>
          <w:b/>
          <w:bCs/>
          <w:color w:val="auto"/>
          <w:sz w:val="18"/>
          <w:szCs w:val="18"/>
          <w:highlight w:val="none"/>
        </w:rPr>
      </w:pP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</w:rPr>
        <w:t>说明：1.审核关系：</w:t>
      </w:r>
    </w:p>
    <w:p>
      <w:pPr>
        <w:spacing w:line="280" w:lineRule="exact"/>
        <w:ind w:left="1797" w:leftChars="170" w:hanging="1440" w:hangingChars="800"/>
        <w:rPr>
          <w:rFonts w:ascii="宋体" w:hAnsi="宋体"/>
          <w:color w:val="auto"/>
          <w:sz w:val="18"/>
          <w:szCs w:val="18"/>
          <w:highlight w:val="none"/>
        </w:rPr>
      </w:pPr>
      <w:r>
        <w:rPr>
          <w:rFonts w:hint="eastAsia" w:ascii="宋体" w:hAnsi="宋体"/>
          <w:color w:val="auto"/>
          <w:sz w:val="18"/>
          <w:szCs w:val="18"/>
          <w:highlight w:val="none"/>
        </w:rPr>
        <w:t xml:space="preserve">        列关系：</w:t>
      </w:r>
      <w:r>
        <w:rPr>
          <w:rFonts w:hint="eastAsia" w:ascii="宋体" w:hAnsi="宋体"/>
          <w:color w:val="auto"/>
          <w:sz w:val="18"/>
          <w:szCs w:val="18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 w:val="18"/>
          <w:szCs w:val="18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 w:val="18"/>
          <w:szCs w:val="18"/>
          <w:highlight w:val="none"/>
        </w:rPr>
        <w:t>）&gt;（2）；（1）≥（3）+（4）+（5）；（6）≥（7）+（10）＋（11）+（12）＋（13）+（14）+（15）+（16）+（17）；</w:t>
      </w:r>
    </w:p>
    <w:p>
      <w:pPr>
        <w:spacing w:line="280" w:lineRule="exact"/>
        <w:ind w:firstLine="360" w:firstLineChars="200"/>
        <w:rPr>
          <w:rFonts w:ascii="宋体" w:hAnsi="宋体"/>
          <w:color w:val="auto"/>
          <w:sz w:val="18"/>
          <w:szCs w:val="18"/>
          <w:highlight w:val="none"/>
        </w:rPr>
      </w:pPr>
      <w:r>
        <w:rPr>
          <w:rFonts w:hint="eastAsia" w:ascii="宋体" w:hAnsi="宋体"/>
          <w:color w:val="auto"/>
          <w:sz w:val="18"/>
          <w:szCs w:val="18"/>
          <w:highlight w:val="none"/>
        </w:rPr>
        <w:t xml:space="preserve">              （7）&gt;（8）+（9）；（18）&gt;（19）；</w:t>
      </w:r>
    </w:p>
    <w:p>
      <w:pPr>
        <w:spacing w:line="280" w:lineRule="exact"/>
        <w:ind w:firstLine="360" w:firstLineChars="200"/>
        <w:rPr>
          <w:rFonts w:ascii="宋体" w:hAnsi="宋体"/>
          <w:color w:val="auto"/>
          <w:sz w:val="18"/>
          <w:szCs w:val="18"/>
          <w:highlight w:val="none"/>
        </w:rPr>
      </w:pPr>
      <w:r>
        <w:rPr>
          <w:rFonts w:hint="eastAsia" w:ascii="宋体" w:hAnsi="宋体"/>
          <w:color w:val="auto"/>
          <w:sz w:val="18"/>
          <w:szCs w:val="18"/>
          <w:highlight w:val="none"/>
        </w:rPr>
        <w:t xml:space="preserve">              （20）≥（21）+（22）+（23）+（24）+（25）+（26）+（27）+（28）；</w:t>
      </w:r>
    </w:p>
    <w:p>
      <w:pPr>
        <w:spacing w:line="280" w:lineRule="exact"/>
        <w:ind w:firstLine="360" w:firstLineChars="200"/>
        <w:rPr>
          <w:rFonts w:ascii="宋体" w:hAnsi="宋体"/>
          <w:color w:val="auto"/>
          <w:sz w:val="18"/>
          <w:szCs w:val="18"/>
          <w:highlight w:val="none"/>
        </w:rPr>
      </w:pPr>
      <w:r>
        <w:rPr>
          <w:rFonts w:hint="eastAsia" w:ascii="宋体" w:hAnsi="宋体"/>
          <w:color w:val="auto"/>
          <w:sz w:val="18"/>
          <w:szCs w:val="18"/>
          <w:highlight w:val="none"/>
        </w:rPr>
        <w:t xml:space="preserve">              （29）≥（30）+（31）+（32）+（33）+（34）+（35）；</w:t>
      </w:r>
    </w:p>
    <w:p>
      <w:pPr>
        <w:spacing w:line="280" w:lineRule="exact"/>
        <w:ind w:firstLine="360" w:firstLineChars="200"/>
        <w:rPr>
          <w:rFonts w:ascii="宋体" w:hAnsi="宋体"/>
          <w:color w:val="auto"/>
          <w:sz w:val="18"/>
          <w:szCs w:val="18"/>
          <w:highlight w:val="none"/>
        </w:rPr>
      </w:pPr>
      <w:r>
        <w:rPr>
          <w:rFonts w:hint="eastAsia" w:ascii="宋体" w:hAnsi="宋体"/>
          <w:color w:val="auto"/>
          <w:sz w:val="18"/>
          <w:szCs w:val="18"/>
          <w:highlight w:val="none"/>
        </w:rPr>
        <w:t xml:space="preserve">              （36）≥（37）＋（38）+（39）+（40）；</w:t>
      </w:r>
    </w:p>
    <w:p>
      <w:pPr>
        <w:spacing w:line="280" w:lineRule="exact"/>
        <w:ind w:firstLine="360" w:firstLineChars="200"/>
        <w:rPr>
          <w:rFonts w:ascii="宋体" w:hAnsi="宋体"/>
          <w:color w:val="auto"/>
          <w:sz w:val="18"/>
          <w:szCs w:val="18"/>
          <w:highlight w:val="none"/>
        </w:rPr>
      </w:pPr>
      <w:r>
        <w:rPr>
          <w:rFonts w:hint="eastAsia" w:ascii="宋体" w:hAnsi="宋体"/>
          <w:color w:val="auto"/>
          <w:sz w:val="18"/>
          <w:szCs w:val="18"/>
          <w:highlight w:val="none"/>
        </w:rPr>
        <w:t xml:space="preserve">              （36）≥（41）+（44）+（45）+（46）+（47）＋（48）+（49）＋（50）+（51）；</w:t>
      </w:r>
    </w:p>
    <w:p>
      <w:pPr>
        <w:spacing w:line="280" w:lineRule="exact"/>
        <w:ind w:firstLine="360" w:firstLineChars="200"/>
        <w:rPr>
          <w:rFonts w:hint="eastAsia" w:ascii="宋体" w:hAnsi="宋体" w:eastAsia="宋体"/>
          <w:color w:val="auto"/>
          <w:sz w:val="18"/>
          <w:szCs w:val="18"/>
          <w:highlight w:val="none"/>
          <w:lang w:eastAsia="zh-CN"/>
        </w:rPr>
      </w:pPr>
      <w:r>
        <w:rPr>
          <w:rFonts w:hint="eastAsia" w:ascii="宋体" w:hAnsi="宋体"/>
          <w:color w:val="auto"/>
          <w:sz w:val="18"/>
          <w:szCs w:val="18"/>
          <w:highlight w:val="none"/>
        </w:rPr>
        <w:t xml:space="preserve">              （41）&gt;（42）+（43）</w:t>
      </w:r>
      <w:r>
        <w:rPr>
          <w:rFonts w:hint="eastAsia" w:ascii="宋体" w:hAnsi="宋体"/>
          <w:color w:val="auto"/>
          <w:sz w:val="18"/>
          <w:szCs w:val="18"/>
          <w:highlight w:val="none"/>
          <w:lang w:eastAsia="zh-CN"/>
        </w:rPr>
        <w:t>。</w:t>
      </w:r>
    </w:p>
    <w:p>
      <w:pPr>
        <w:spacing w:line="280" w:lineRule="exact"/>
        <w:ind w:firstLine="360" w:firstLineChars="200"/>
        <w:rPr>
          <w:rFonts w:hint="eastAsia" w:ascii="宋体" w:hAnsi="宋体"/>
          <w:color w:val="auto"/>
          <w:sz w:val="18"/>
          <w:szCs w:val="18"/>
          <w:highlight w:val="none"/>
        </w:rPr>
      </w:pPr>
      <w:r>
        <w:rPr>
          <w:rFonts w:hint="eastAsia" w:ascii="宋体" w:hAnsi="宋体"/>
          <w:color w:val="auto"/>
          <w:sz w:val="18"/>
          <w:szCs w:val="18"/>
          <w:highlight w:val="none"/>
        </w:rPr>
        <w:t xml:space="preserve">              </w:t>
      </w:r>
    </w:p>
    <w:p>
      <w:pPr>
        <w:spacing w:line="280" w:lineRule="exact"/>
        <w:ind w:firstLine="360" w:firstLineChars="200"/>
        <w:rPr>
          <w:rFonts w:hint="eastAsia" w:ascii="宋体" w:hAnsi="宋体"/>
          <w:color w:val="auto"/>
          <w:sz w:val="18"/>
          <w:szCs w:val="18"/>
          <w:highlight w:val="none"/>
        </w:rPr>
      </w:pPr>
    </w:p>
    <w:p>
      <w:pPr>
        <w:spacing w:line="280" w:lineRule="exact"/>
        <w:ind w:firstLine="360" w:firstLineChars="200"/>
        <w:rPr>
          <w:rFonts w:hint="eastAsia" w:ascii="宋体" w:hAnsi="宋体"/>
          <w:color w:val="auto"/>
          <w:sz w:val="18"/>
          <w:szCs w:val="18"/>
          <w:highlight w:val="none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指标解释</w:t>
      </w:r>
    </w:p>
    <w:p>
      <w:pPr>
        <w:adjustRightInd w:val="0"/>
        <w:snapToGrid w:val="0"/>
        <w:spacing w:line="400" w:lineRule="exact"/>
        <w:ind w:firstLine="422" w:firstLineChars="200"/>
        <w:outlineLvl w:val="0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default" w:ascii="宋体" w:hAnsi="宋体"/>
          <w:b/>
          <w:bCs/>
          <w:color w:val="auto"/>
          <w:szCs w:val="21"/>
          <w:highlight w:val="none"/>
          <w:lang w:val="en" w:eastAsia="zh-CN"/>
        </w:rPr>
        <w:t>人社统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OS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表</w:t>
      </w:r>
      <w:bookmarkStart w:id="0" w:name="_GoBack"/>
      <w:bookmarkEnd w:id="0"/>
    </w:p>
    <w:p>
      <w:pPr>
        <w:widowControl/>
        <w:adjustRightInd w:val="0"/>
        <w:snapToGrid w:val="0"/>
        <w:spacing w:line="400" w:lineRule="exact"/>
        <w:ind w:firstLine="422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default" w:ascii="宋体" w:hAnsi="宋体"/>
          <w:b/>
          <w:bCs/>
          <w:color w:val="auto"/>
          <w:szCs w:val="21"/>
          <w:highlight w:val="none"/>
        </w:rPr>
        <w:t>职业技能培训人次数：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参加各类职业技能培训的人次数，主要包含人社部门管理的技工学校</w:t>
      </w:r>
      <w:r>
        <w:rPr>
          <w:rFonts w:hint="default" w:ascii="宋体" w:hAnsi="宋体" w:cs="宋体"/>
          <w:color w:val="auto"/>
          <w:szCs w:val="21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民办</w:t>
      </w:r>
      <w:r>
        <w:rPr>
          <w:rFonts w:hint="default" w:ascii="宋体" w:hAnsi="宋体" w:cs="宋体"/>
          <w:color w:val="auto"/>
          <w:szCs w:val="21"/>
          <w:highlight w:val="none"/>
        </w:rPr>
        <w:t>职业技能培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训学校</w:t>
      </w:r>
      <w:r>
        <w:rPr>
          <w:rFonts w:hint="default" w:ascii="宋体" w:hAnsi="宋体" w:cs="宋体"/>
          <w:color w:val="auto"/>
          <w:szCs w:val="21"/>
          <w:highlight w:val="none"/>
        </w:rPr>
        <w:t>、公共实训基地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等组织开展的各类职业技能培训。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 w:eastAsia="宋体" w:cs="黑体"/>
          <w:bCs/>
          <w:color w:val="auto"/>
          <w:szCs w:val="21"/>
          <w:highlight w:val="none"/>
        </w:rPr>
      </w:pPr>
      <w:r>
        <w:rPr>
          <w:rFonts w:hint="eastAsia" w:ascii="黑体" w:hAnsi="黑体" w:eastAsia="黑体" w:cs="黑体"/>
          <w:bCs/>
          <w:color w:val="auto"/>
          <w:szCs w:val="21"/>
          <w:highlight w:val="none"/>
        </w:rPr>
        <w:t xml:space="preserve">女性 </w:t>
      </w:r>
      <w:r>
        <w:rPr>
          <w:rFonts w:hint="eastAsia" w:ascii="宋体" w:hAnsi="宋体" w:eastAsia="宋体" w:cs="黑体"/>
          <w:bCs/>
          <w:color w:val="auto"/>
          <w:szCs w:val="21"/>
          <w:highlight w:val="none"/>
        </w:rPr>
        <w:t>女性参加各类职业技能培训的人次数。</w:t>
      </w:r>
    </w:p>
    <w:p>
      <w:pPr>
        <w:widowControl/>
        <w:adjustRightInd w:val="0"/>
        <w:snapToGrid w:val="0"/>
        <w:spacing w:line="400" w:lineRule="exact"/>
        <w:ind w:firstLine="420" w:firstLineChars="200"/>
        <w:rPr>
          <w:rFonts w:hint="default" w:ascii="宋体" w:hAnsi="宋体" w:eastAsia="宋体" w:cs="宋体"/>
          <w:color w:val="auto"/>
          <w:szCs w:val="21"/>
          <w:highlight w:val="none"/>
        </w:rPr>
      </w:pPr>
      <w:r>
        <w:rPr>
          <w:rFonts w:hint="default" w:ascii="黑体" w:hAnsi="黑体" w:eastAsia="黑体" w:cs="黑体"/>
          <w:color w:val="auto"/>
          <w:szCs w:val="21"/>
          <w:highlight w:val="none"/>
        </w:rPr>
        <w:t>技工院校培训人次数：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技工院校组织开展各类职业技能培训的人次数</w:t>
      </w:r>
      <w:r>
        <w:rPr>
          <w:rFonts w:hint="default" w:ascii="宋体" w:hAnsi="宋体" w:eastAsia="宋体" w:cs="宋体"/>
          <w:color w:val="auto"/>
          <w:szCs w:val="21"/>
          <w:highlight w:val="none"/>
        </w:rPr>
        <w:t>。</w:t>
      </w:r>
    </w:p>
    <w:p>
      <w:pPr>
        <w:widowControl/>
        <w:adjustRightInd w:val="0"/>
        <w:snapToGrid w:val="0"/>
        <w:spacing w:line="400" w:lineRule="exact"/>
        <w:ind w:firstLine="422" w:firstLineChars="200"/>
        <w:rPr>
          <w:rFonts w:hint="default" w:ascii="宋体" w:hAnsi="宋体" w:eastAsia="宋体" w:cs="宋体"/>
          <w:color w:val="auto"/>
          <w:szCs w:val="21"/>
          <w:highlight w:val="none"/>
        </w:rPr>
      </w:pPr>
      <w:r>
        <w:rPr>
          <w:rFonts w:hint="default" w:ascii="宋体" w:hAnsi="宋体"/>
          <w:b/>
          <w:bCs/>
          <w:color w:val="auto"/>
          <w:szCs w:val="21"/>
          <w:highlight w:val="none"/>
        </w:rPr>
        <w:t>民办职业技能培训学校培训人次数：</w:t>
      </w:r>
      <w:r>
        <w:rPr>
          <w:rFonts w:hint="default" w:ascii="宋体" w:hAnsi="宋体" w:eastAsia="宋体" w:cs="宋体"/>
          <w:color w:val="auto"/>
          <w:szCs w:val="21"/>
          <w:highlight w:val="none"/>
        </w:rPr>
        <w:t>民办</w:t>
      </w:r>
      <w:r>
        <w:rPr>
          <w:rFonts w:hint="default" w:ascii="宋体" w:hAnsi="宋体" w:cs="宋体"/>
          <w:color w:val="auto"/>
          <w:szCs w:val="21"/>
          <w:highlight w:val="none"/>
        </w:rPr>
        <w:t>职业技能</w:t>
      </w:r>
      <w:r>
        <w:rPr>
          <w:rFonts w:hint="default" w:ascii="宋体" w:hAnsi="宋体" w:eastAsia="宋体" w:cs="宋体"/>
          <w:color w:val="auto"/>
          <w:szCs w:val="21"/>
          <w:highlight w:val="none"/>
        </w:rPr>
        <w:t>培训学校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组织开展各类职业技能培训的人次数</w:t>
      </w:r>
      <w:r>
        <w:rPr>
          <w:rFonts w:hint="default" w:ascii="宋体" w:hAnsi="宋体" w:eastAsia="宋体" w:cs="宋体"/>
          <w:color w:val="auto"/>
          <w:szCs w:val="21"/>
          <w:highlight w:val="none"/>
        </w:rPr>
        <w:t>。</w:t>
      </w:r>
    </w:p>
    <w:p>
      <w:pPr>
        <w:adjustRightInd w:val="0"/>
        <w:snapToGrid w:val="0"/>
        <w:spacing w:line="400" w:lineRule="exact"/>
        <w:ind w:firstLine="422" w:firstLineChars="200"/>
        <w:outlineLvl w:val="0"/>
        <w:rPr>
          <w:rFonts w:hint="default" w:ascii="宋体" w:hAnsi="宋体"/>
          <w:b/>
          <w:bCs/>
          <w:color w:val="auto"/>
          <w:szCs w:val="21"/>
          <w:highlight w:val="none"/>
        </w:rPr>
      </w:pPr>
      <w:r>
        <w:rPr>
          <w:rFonts w:hint="default" w:ascii="宋体" w:hAnsi="宋体"/>
          <w:b/>
          <w:bCs/>
          <w:color w:val="auto"/>
          <w:szCs w:val="21"/>
          <w:highlight w:val="none"/>
        </w:rPr>
        <w:t>企业及其他机构培训人次数：</w:t>
      </w:r>
      <w:r>
        <w:rPr>
          <w:rFonts w:hint="default" w:ascii="宋体" w:hAnsi="宋体"/>
          <w:b w:val="0"/>
          <w:bCs w:val="0"/>
          <w:color w:val="auto"/>
          <w:szCs w:val="21"/>
          <w:highlight w:val="none"/>
        </w:rPr>
        <w:t>企业及</w:t>
      </w:r>
      <w:r>
        <w:rPr>
          <w:rFonts w:hint="default" w:ascii="宋体" w:hAnsi="宋体" w:eastAsia="宋体" w:cs="宋体"/>
          <w:b w:val="0"/>
          <w:bCs w:val="0"/>
          <w:color w:val="auto"/>
          <w:szCs w:val="21"/>
          <w:highlight w:val="none"/>
        </w:rPr>
        <w:t>其他机构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</w:rPr>
        <w:t>组织开展各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类职业技能培训的人次数</w:t>
      </w:r>
      <w:r>
        <w:rPr>
          <w:rFonts w:hint="default" w:ascii="宋体" w:hAnsi="宋体" w:eastAsia="宋体" w:cs="宋体"/>
          <w:color w:val="auto"/>
          <w:szCs w:val="21"/>
          <w:highlight w:val="none"/>
        </w:rPr>
        <w:t>。</w:t>
      </w:r>
    </w:p>
    <w:p>
      <w:pPr>
        <w:widowControl/>
        <w:adjustRightInd w:val="0"/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黑体" w:hAnsi="黑体" w:eastAsia="黑体" w:cs="黑体"/>
          <w:color w:val="auto"/>
          <w:szCs w:val="21"/>
          <w:highlight w:val="none"/>
        </w:rPr>
        <w:t>职业技能培训</w:t>
      </w:r>
      <w:r>
        <w:rPr>
          <w:rFonts w:hint="default" w:ascii="黑体" w:hAnsi="黑体" w:eastAsia="黑体" w:cs="黑体"/>
          <w:color w:val="auto"/>
          <w:szCs w:val="21"/>
          <w:highlight w:val="none"/>
        </w:rPr>
        <w:t>补贴</w:t>
      </w:r>
      <w:r>
        <w:rPr>
          <w:rFonts w:hint="eastAsia" w:ascii="黑体" w:hAnsi="黑体" w:eastAsia="黑体" w:cs="黑体"/>
          <w:color w:val="auto"/>
          <w:szCs w:val="21"/>
          <w:highlight w:val="none"/>
        </w:rPr>
        <w:t>人次数</w:t>
      </w:r>
      <w:r>
        <w:rPr>
          <w:rFonts w:hint="default" w:ascii="黑体" w:hAnsi="黑体" w:eastAsia="黑体" w:cs="黑体"/>
          <w:color w:val="auto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符合政策规定</w:t>
      </w:r>
      <w:r>
        <w:rPr>
          <w:rFonts w:hint="default" w:ascii="宋体" w:hAnsi="宋体" w:eastAsia="宋体" w:cs="宋体"/>
          <w:color w:val="auto"/>
          <w:szCs w:val="21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参加各类职业技能培训</w:t>
      </w:r>
      <w:r>
        <w:rPr>
          <w:rFonts w:hint="default" w:ascii="宋体" w:hAnsi="宋体" w:cs="宋体"/>
          <w:color w:val="auto"/>
          <w:szCs w:val="21"/>
          <w:highlight w:val="none"/>
        </w:rPr>
        <w:t>享受补贴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的人次数。</w:t>
      </w:r>
    </w:p>
    <w:p>
      <w:pPr>
        <w:widowControl/>
        <w:adjustRightInd w:val="0"/>
        <w:snapToGrid w:val="0"/>
        <w:spacing w:line="400" w:lineRule="exact"/>
        <w:ind w:firstLine="420" w:firstLineChars="200"/>
        <w:rPr>
          <w:rFonts w:ascii="宋体" w:hAnsi="宋体" w:eastAsia="宋体" w:cs="黑体"/>
          <w:bCs/>
          <w:color w:val="auto"/>
          <w:szCs w:val="21"/>
          <w:highlight w:val="none"/>
        </w:rPr>
      </w:pPr>
      <w:r>
        <w:rPr>
          <w:rFonts w:hint="eastAsia" w:ascii="黑体" w:hAnsi="黑体" w:eastAsia="黑体" w:cs="黑体"/>
          <w:bCs/>
          <w:color w:val="auto"/>
          <w:szCs w:val="21"/>
          <w:highlight w:val="none"/>
        </w:rPr>
        <w:t xml:space="preserve">企业职工培训 </w:t>
      </w:r>
      <w:r>
        <w:rPr>
          <w:rFonts w:hint="eastAsia" w:ascii="宋体" w:hAnsi="宋体" w:eastAsia="宋体" w:cs="黑体"/>
          <w:bCs/>
          <w:color w:val="auto"/>
          <w:szCs w:val="21"/>
          <w:highlight w:val="none"/>
        </w:rPr>
        <w:t xml:space="preserve"> 企业在岗职工参加各类职业技能培训</w:t>
      </w:r>
      <w:r>
        <w:rPr>
          <w:rFonts w:hint="default" w:ascii="宋体" w:hAnsi="宋体" w:cs="黑体"/>
          <w:bCs/>
          <w:color w:val="auto"/>
          <w:szCs w:val="21"/>
          <w:highlight w:val="none"/>
        </w:rPr>
        <w:t>享受补贴</w:t>
      </w:r>
      <w:r>
        <w:rPr>
          <w:rFonts w:hint="eastAsia" w:ascii="宋体" w:hAnsi="宋体" w:eastAsia="宋体" w:cs="黑体"/>
          <w:bCs/>
          <w:color w:val="auto"/>
          <w:szCs w:val="21"/>
          <w:highlight w:val="none"/>
        </w:rPr>
        <w:t>的人次数。</w:t>
      </w:r>
    </w:p>
    <w:p>
      <w:pPr>
        <w:widowControl/>
        <w:adjustRightInd w:val="0"/>
        <w:snapToGrid w:val="0"/>
        <w:spacing w:line="400" w:lineRule="exact"/>
        <w:ind w:firstLine="420" w:firstLineChars="200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黑体" w:hAnsi="黑体" w:eastAsia="黑体" w:cs="黑体"/>
          <w:bCs/>
          <w:color w:val="auto"/>
          <w:szCs w:val="21"/>
          <w:highlight w:val="none"/>
        </w:rPr>
        <w:t xml:space="preserve">在岗农民工 </w:t>
      </w:r>
      <w:r>
        <w:rPr>
          <w:rFonts w:hint="eastAsia" w:ascii="宋体" w:hAnsi="宋体" w:eastAsia="宋体" w:cs="黑体"/>
          <w:bCs/>
          <w:color w:val="auto"/>
          <w:szCs w:val="21"/>
          <w:highlight w:val="none"/>
        </w:rPr>
        <w:t xml:space="preserve"> 与企业签订劳动合同的农民工参加各类职业技能培训</w:t>
      </w:r>
      <w:r>
        <w:rPr>
          <w:rFonts w:hint="default" w:ascii="宋体" w:hAnsi="宋体" w:cs="黑体"/>
          <w:bCs/>
          <w:color w:val="auto"/>
          <w:szCs w:val="21"/>
          <w:highlight w:val="none"/>
        </w:rPr>
        <w:t>享受补贴</w:t>
      </w:r>
      <w:r>
        <w:rPr>
          <w:rFonts w:hint="eastAsia" w:ascii="宋体" w:hAnsi="宋体" w:eastAsia="宋体" w:cs="黑体"/>
          <w:bCs/>
          <w:color w:val="auto"/>
          <w:szCs w:val="21"/>
          <w:highlight w:val="none"/>
        </w:rPr>
        <w:t>的人次数。</w:t>
      </w:r>
    </w:p>
    <w:p>
      <w:pPr>
        <w:adjustRightInd w:val="0"/>
        <w:snapToGrid w:val="0"/>
        <w:spacing w:line="400" w:lineRule="exact"/>
        <w:ind w:firstLine="420" w:firstLineChars="200"/>
        <w:outlineLvl w:val="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黑体" w:hAnsi="黑体" w:eastAsia="黑体"/>
          <w:bCs/>
          <w:color w:val="auto"/>
          <w:szCs w:val="21"/>
          <w:highlight w:val="none"/>
        </w:rPr>
        <w:t>企业新型学徒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 xml:space="preserve"> </w:t>
      </w:r>
      <w:r>
        <w:rPr>
          <w:rFonts w:hint="eastAsia" w:ascii="宋体" w:hAnsi="宋体"/>
          <w:bCs/>
          <w:color w:val="auto"/>
          <w:szCs w:val="21"/>
          <w:highlight w:val="none"/>
        </w:rPr>
        <w:t xml:space="preserve"> 企业职工参加</w:t>
      </w:r>
      <w:r>
        <w:rPr>
          <w:rFonts w:hint="default" w:ascii="宋体" w:hAnsi="宋体"/>
          <w:bCs/>
          <w:color w:val="auto"/>
          <w:szCs w:val="21"/>
          <w:highlight w:val="none"/>
        </w:rPr>
        <w:t>新型学徒</w:t>
      </w:r>
      <w:r>
        <w:rPr>
          <w:rFonts w:hint="eastAsia" w:ascii="宋体" w:hAnsi="宋体"/>
          <w:bCs/>
          <w:color w:val="auto"/>
          <w:szCs w:val="21"/>
          <w:highlight w:val="none"/>
        </w:rPr>
        <w:t>培训</w:t>
      </w:r>
      <w:r>
        <w:rPr>
          <w:rFonts w:hint="default" w:ascii="宋体" w:hAnsi="宋体"/>
          <w:bCs/>
          <w:color w:val="auto"/>
          <w:szCs w:val="21"/>
          <w:highlight w:val="none"/>
        </w:rPr>
        <w:t>享受补贴</w:t>
      </w:r>
      <w:r>
        <w:rPr>
          <w:rFonts w:hint="eastAsia" w:ascii="宋体" w:hAnsi="宋体"/>
          <w:bCs/>
          <w:color w:val="auto"/>
          <w:szCs w:val="21"/>
          <w:highlight w:val="none"/>
        </w:rPr>
        <w:t>的人次数。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黑体" w:hAnsi="黑体" w:eastAsia="黑体"/>
          <w:bCs/>
          <w:color w:val="auto"/>
          <w:szCs w:val="21"/>
          <w:highlight w:val="none"/>
        </w:rPr>
        <w:t>农村转移就业劳动者</w:t>
      </w:r>
      <w:r>
        <w:rPr>
          <w:rFonts w:hint="eastAsia" w:ascii="宋体" w:hAnsi="宋体"/>
          <w:bCs/>
          <w:color w:val="auto"/>
          <w:szCs w:val="21"/>
          <w:highlight w:val="none"/>
        </w:rPr>
        <w:t xml:space="preserve">  有转移就业意愿的农村劳动者</w:t>
      </w:r>
      <w:r>
        <w:rPr>
          <w:rFonts w:hint="default" w:ascii="宋体" w:hAnsi="宋体"/>
          <w:bCs/>
          <w:color w:val="auto"/>
          <w:szCs w:val="21"/>
          <w:highlight w:val="none"/>
        </w:rPr>
        <w:t>参加</w:t>
      </w:r>
      <w:r>
        <w:rPr>
          <w:rFonts w:hint="eastAsia" w:ascii="宋体" w:hAnsi="宋体"/>
          <w:bCs/>
          <w:color w:val="auto"/>
          <w:szCs w:val="21"/>
          <w:highlight w:val="none"/>
        </w:rPr>
        <w:t>各类职业技能培训</w:t>
      </w:r>
      <w:r>
        <w:rPr>
          <w:rFonts w:hint="default" w:ascii="宋体" w:hAnsi="宋体"/>
          <w:bCs/>
          <w:color w:val="auto"/>
          <w:szCs w:val="21"/>
          <w:highlight w:val="none"/>
        </w:rPr>
        <w:t>享受补贴</w:t>
      </w:r>
      <w:r>
        <w:rPr>
          <w:rFonts w:hint="eastAsia" w:ascii="宋体" w:hAnsi="宋体"/>
          <w:bCs/>
          <w:color w:val="auto"/>
          <w:szCs w:val="21"/>
          <w:highlight w:val="none"/>
        </w:rPr>
        <w:t>的人次数。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黑体" w:hAnsi="黑体" w:eastAsia="黑体"/>
          <w:bCs/>
          <w:color w:val="auto"/>
          <w:szCs w:val="21"/>
          <w:highlight w:val="none"/>
        </w:rPr>
        <w:t>城乡未继续升学的应届初高中毕业生</w:t>
      </w:r>
      <w:r>
        <w:rPr>
          <w:rFonts w:hint="eastAsia" w:ascii="宋体" w:hAnsi="宋体"/>
          <w:bCs/>
          <w:color w:val="auto"/>
          <w:szCs w:val="21"/>
          <w:highlight w:val="none"/>
        </w:rPr>
        <w:t xml:space="preserve">  城乡未继续升学的初、高中毕业生参加各类职业技能培训</w:t>
      </w:r>
      <w:r>
        <w:rPr>
          <w:rFonts w:hint="default" w:ascii="宋体" w:hAnsi="宋体"/>
          <w:bCs/>
          <w:color w:val="auto"/>
          <w:szCs w:val="21"/>
          <w:highlight w:val="none"/>
        </w:rPr>
        <w:t>享受补贴</w:t>
      </w:r>
      <w:r>
        <w:rPr>
          <w:rFonts w:hint="eastAsia" w:ascii="宋体" w:hAnsi="宋体"/>
          <w:bCs/>
          <w:color w:val="auto"/>
          <w:szCs w:val="21"/>
          <w:highlight w:val="none"/>
        </w:rPr>
        <w:t>的人次数。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 w:eastAsia="宋体" w:cs="黑体"/>
          <w:bCs/>
          <w:color w:val="auto"/>
          <w:szCs w:val="21"/>
          <w:highlight w:val="none"/>
        </w:rPr>
      </w:pPr>
      <w:r>
        <w:rPr>
          <w:rFonts w:hint="eastAsia" w:ascii="黑体" w:hAnsi="黑体" w:eastAsia="黑体"/>
          <w:bCs/>
          <w:color w:val="auto"/>
          <w:szCs w:val="21"/>
          <w:highlight w:val="none"/>
        </w:rPr>
        <w:t xml:space="preserve">城镇登记失业人员 </w:t>
      </w:r>
      <w:r>
        <w:rPr>
          <w:rFonts w:hint="eastAsia" w:ascii="宋体" w:hAnsi="宋体"/>
          <w:bCs/>
          <w:color w:val="auto"/>
          <w:szCs w:val="21"/>
          <w:highlight w:val="none"/>
        </w:rPr>
        <w:t xml:space="preserve"> 劳动年龄（16周岁至退休年龄）内，</w:t>
      </w:r>
      <w:r>
        <w:rPr>
          <w:rFonts w:hint="default" w:ascii="宋体" w:hAnsi="宋体"/>
          <w:bCs/>
          <w:color w:val="auto"/>
          <w:szCs w:val="21"/>
          <w:highlight w:val="none"/>
        </w:rPr>
        <w:t>已</w:t>
      </w:r>
      <w:r>
        <w:rPr>
          <w:rFonts w:hint="eastAsia" w:ascii="宋体" w:hAnsi="宋体"/>
          <w:bCs/>
          <w:color w:val="auto"/>
          <w:szCs w:val="21"/>
          <w:highlight w:val="none"/>
        </w:rPr>
        <w:t>进行失业登记</w:t>
      </w:r>
      <w:r>
        <w:rPr>
          <w:rFonts w:hint="default" w:ascii="宋体" w:hAnsi="宋体"/>
          <w:bCs/>
          <w:color w:val="auto"/>
          <w:szCs w:val="21"/>
          <w:highlight w:val="none"/>
        </w:rPr>
        <w:t>的人员</w:t>
      </w:r>
      <w:r>
        <w:rPr>
          <w:rFonts w:hint="eastAsia" w:ascii="宋体" w:hAnsi="宋体"/>
          <w:bCs/>
          <w:color w:val="auto"/>
          <w:szCs w:val="21"/>
          <w:highlight w:val="none"/>
        </w:rPr>
        <w:t>参加各类职业技能培训</w:t>
      </w:r>
      <w:r>
        <w:rPr>
          <w:rFonts w:hint="default" w:ascii="宋体" w:hAnsi="宋体"/>
          <w:bCs/>
          <w:color w:val="auto"/>
          <w:szCs w:val="21"/>
          <w:highlight w:val="none"/>
        </w:rPr>
        <w:t>享受补贴</w:t>
      </w:r>
      <w:r>
        <w:rPr>
          <w:rFonts w:hint="eastAsia" w:ascii="宋体" w:hAnsi="宋体"/>
          <w:bCs/>
          <w:color w:val="auto"/>
          <w:szCs w:val="21"/>
          <w:highlight w:val="none"/>
        </w:rPr>
        <w:t>的人次数。</w:t>
      </w:r>
    </w:p>
    <w:p>
      <w:pPr>
        <w:adjustRightInd w:val="0"/>
        <w:snapToGrid w:val="0"/>
        <w:spacing w:line="400" w:lineRule="exact"/>
        <w:ind w:firstLine="420" w:firstLineChars="200"/>
        <w:outlineLvl w:val="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黑体" w:hAnsi="黑体" w:eastAsia="黑体"/>
          <w:bCs/>
          <w:color w:val="auto"/>
          <w:szCs w:val="21"/>
          <w:highlight w:val="none"/>
        </w:rPr>
        <w:t xml:space="preserve">退役军人 </w:t>
      </w:r>
      <w:r>
        <w:rPr>
          <w:rFonts w:hint="eastAsia" w:ascii="宋体" w:hAnsi="宋体"/>
          <w:bCs/>
          <w:color w:val="auto"/>
          <w:szCs w:val="21"/>
          <w:highlight w:val="none"/>
        </w:rPr>
        <w:t xml:space="preserve"> 退出现役的军人参加各类职业技能培训</w:t>
      </w:r>
      <w:r>
        <w:rPr>
          <w:rFonts w:hint="default" w:ascii="宋体" w:hAnsi="宋体"/>
          <w:bCs/>
          <w:color w:val="auto"/>
          <w:szCs w:val="21"/>
          <w:highlight w:val="none"/>
        </w:rPr>
        <w:t>享受补贴</w:t>
      </w:r>
      <w:r>
        <w:rPr>
          <w:rFonts w:hint="eastAsia" w:ascii="宋体" w:hAnsi="宋体"/>
          <w:bCs/>
          <w:color w:val="auto"/>
          <w:szCs w:val="21"/>
          <w:highlight w:val="none"/>
        </w:rPr>
        <w:t>的人次数。</w:t>
      </w:r>
    </w:p>
    <w:p>
      <w:pPr>
        <w:adjustRightInd w:val="0"/>
        <w:snapToGrid w:val="0"/>
        <w:spacing w:line="400" w:lineRule="exact"/>
        <w:ind w:firstLine="420" w:firstLineChars="200"/>
        <w:outlineLvl w:val="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黑体" w:hAnsi="黑体" w:eastAsia="黑体"/>
          <w:bCs/>
          <w:color w:val="auto"/>
          <w:szCs w:val="21"/>
          <w:highlight w:val="none"/>
        </w:rPr>
        <w:t>残疾人</w:t>
      </w:r>
      <w:r>
        <w:rPr>
          <w:rFonts w:hint="eastAsia" w:ascii="宋体" w:hAnsi="宋体"/>
          <w:bCs/>
          <w:color w:val="auto"/>
          <w:szCs w:val="21"/>
          <w:highlight w:val="none"/>
        </w:rPr>
        <w:t xml:space="preserve">  </w:t>
      </w:r>
      <w:r>
        <w:rPr>
          <w:rFonts w:hint="default" w:ascii="宋体" w:hAnsi="宋体"/>
          <w:bCs/>
          <w:color w:val="auto"/>
          <w:szCs w:val="21"/>
          <w:highlight w:val="none"/>
        </w:rPr>
        <w:t>残疾劳动者</w:t>
      </w:r>
      <w:r>
        <w:rPr>
          <w:rFonts w:hint="eastAsia" w:ascii="宋体" w:hAnsi="宋体"/>
          <w:bCs/>
          <w:color w:val="auto"/>
          <w:szCs w:val="21"/>
          <w:highlight w:val="none"/>
        </w:rPr>
        <w:t>参加各类职业技能培训</w:t>
      </w:r>
      <w:r>
        <w:rPr>
          <w:rFonts w:hint="default" w:ascii="宋体" w:hAnsi="宋体"/>
          <w:bCs/>
          <w:color w:val="auto"/>
          <w:szCs w:val="21"/>
          <w:highlight w:val="none"/>
        </w:rPr>
        <w:t>享受补贴</w:t>
      </w:r>
      <w:r>
        <w:rPr>
          <w:rFonts w:hint="eastAsia" w:ascii="宋体" w:hAnsi="宋体"/>
          <w:bCs/>
          <w:color w:val="auto"/>
          <w:szCs w:val="21"/>
          <w:highlight w:val="none"/>
        </w:rPr>
        <w:t>的人次数。</w:t>
      </w:r>
    </w:p>
    <w:p>
      <w:pPr>
        <w:adjustRightInd w:val="0"/>
        <w:snapToGrid w:val="0"/>
        <w:spacing w:line="400" w:lineRule="exact"/>
        <w:ind w:firstLine="420" w:firstLineChars="200"/>
        <w:outlineLvl w:val="0"/>
        <w:rPr>
          <w:rFonts w:hint="eastAsia" w:ascii="宋体" w:hAnsi="宋体" w:eastAsia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黑体" w:hAnsi="黑体" w:eastAsia="黑体"/>
          <w:bCs/>
          <w:color w:val="auto"/>
          <w:szCs w:val="21"/>
          <w:highlight w:val="none"/>
        </w:rPr>
        <w:t>毕业年度高校毕业生</w:t>
      </w:r>
      <w:r>
        <w:rPr>
          <w:rFonts w:hint="eastAsia" w:ascii="宋体" w:hAnsi="宋体"/>
          <w:bCs/>
          <w:color w:val="auto"/>
          <w:szCs w:val="21"/>
          <w:highlight w:val="none"/>
        </w:rPr>
        <w:t xml:space="preserve">  实施高等学历教育的普通高等学校，成人高等学校应届毕业的学生</w:t>
      </w:r>
      <w:r>
        <w:rPr>
          <w:rFonts w:hint="default" w:ascii="宋体" w:hAnsi="宋体"/>
          <w:bCs/>
          <w:color w:val="auto"/>
          <w:szCs w:val="21"/>
          <w:highlight w:val="none"/>
        </w:rPr>
        <w:t>（含技工院校高级工班、预备技师班、技师班和特殊教育院校职业教育类毕业生），在毕业年度（</w:t>
      </w:r>
      <w:r>
        <w:rPr>
          <w:rFonts w:hint="eastAsia" w:ascii="宋体" w:hAnsi="宋体"/>
          <w:bCs/>
          <w:color w:val="auto"/>
          <w:szCs w:val="21"/>
          <w:highlight w:val="none"/>
        </w:rPr>
        <w:t>一般为自然年内</w:t>
      </w:r>
      <w:r>
        <w:rPr>
          <w:rFonts w:hint="default" w:ascii="宋体" w:hAnsi="宋体"/>
          <w:bCs/>
          <w:color w:val="auto"/>
          <w:szCs w:val="21"/>
          <w:highlight w:val="none"/>
        </w:rPr>
        <w:t>，</w:t>
      </w:r>
      <w:r>
        <w:rPr>
          <w:rFonts w:hint="eastAsia" w:ascii="宋体" w:hAnsi="宋体"/>
          <w:bCs/>
          <w:color w:val="auto"/>
          <w:szCs w:val="21"/>
          <w:highlight w:val="none"/>
        </w:rPr>
        <w:t>即1月1日至12月31日）</w:t>
      </w:r>
      <w:r>
        <w:rPr>
          <w:rFonts w:hint="default" w:ascii="宋体" w:hAnsi="宋体"/>
          <w:bCs/>
          <w:color w:val="auto"/>
          <w:szCs w:val="21"/>
          <w:highlight w:val="none"/>
        </w:rPr>
        <w:t>，</w:t>
      </w:r>
      <w:r>
        <w:rPr>
          <w:rFonts w:hint="eastAsia" w:ascii="宋体" w:hAnsi="宋体"/>
          <w:bCs/>
          <w:color w:val="auto"/>
          <w:szCs w:val="21"/>
          <w:highlight w:val="none"/>
        </w:rPr>
        <w:t>参加各类职业技能培训</w:t>
      </w:r>
      <w:r>
        <w:rPr>
          <w:rFonts w:hint="default" w:ascii="宋体" w:hAnsi="宋体"/>
          <w:bCs/>
          <w:color w:val="auto"/>
          <w:szCs w:val="21"/>
          <w:highlight w:val="none"/>
        </w:rPr>
        <w:t>享受补贴</w:t>
      </w:r>
      <w:r>
        <w:rPr>
          <w:rFonts w:hint="eastAsia" w:ascii="宋体" w:hAnsi="宋体"/>
          <w:bCs/>
          <w:color w:val="auto"/>
          <w:szCs w:val="21"/>
          <w:highlight w:val="none"/>
        </w:rPr>
        <w:t>的人次数。</w:t>
      </w:r>
    </w:p>
    <w:p>
      <w:pPr>
        <w:adjustRightInd w:val="0"/>
        <w:snapToGrid w:val="0"/>
        <w:spacing w:line="400" w:lineRule="exact"/>
        <w:ind w:firstLine="420" w:firstLineChars="200"/>
        <w:rPr>
          <w:rFonts w:hint="eastAsia" w:ascii="宋体" w:hAnsi="宋体"/>
          <w:bCs/>
          <w:color w:val="auto"/>
          <w:szCs w:val="21"/>
          <w:highlight w:val="none"/>
        </w:rPr>
      </w:pPr>
      <w:r>
        <w:rPr>
          <w:rFonts w:hint="eastAsia" w:ascii="黑体" w:hAnsi="黑体" w:eastAsia="黑体"/>
          <w:bCs/>
          <w:color w:val="auto"/>
          <w:szCs w:val="21"/>
          <w:highlight w:val="none"/>
        </w:rPr>
        <w:t>防止返贫监测对象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 xml:space="preserve">  </w:t>
      </w:r>
      <w:r>
        <w:rPr>
          <w:rFonts w:hint="default" w:ascii="宋体" w:hAnsi="宋体"/>
          <w:bCs/>
          <w:color w:val="auto"/>
          <w:szCs w:val="21"/>
          <w:highlight w:val="none"/>
        </w:rPr>
        <w:t>由有关部门认定的防止返贫监测对象</w:t>
      </w:r>
      <w:r>
        <w:rPr>
          <w:rFonts w:hint="eastAsia" w:ascii="宋体" w:hAnsi="宋体"/>
          <w:bCs/>
          <w:color w:val="auto"/>
          <w:szCs w:val="21"/>
          <w:highlight w:val="none"/>
        </w:rPr>
        <w:t>参加各类职业技能培训</w:t>
      </w:r>
      <w:r>
        <w:rPr>
          <w:rFonts w:hint="default" w:ascii="宋体" w:hAnsi="宋体"/>
          <w:bCs/>
          <w:color w:val="auto"/>
          <w:szCs w:val="21"/>
          <w:highlight w:val="none"/>
        </w:rPr>
        <w:t>享受补贴</w:t>
      </w:r>
      <w:r>
        <w:rPr>
          <w:rFonts w:hint="eastAsia" w:ascii="宋体" w:hAnsi="宋体"/>
          <w:bCs/>
          <w:color w:val="auto"/>
          <w:szCs w:val="21"/>
          <w:highlight w:val="none"/>
        </w:rPr>
        <w:t>的人次数；</w:t>
      </w:r>
      <w:r>
        <w:rPr>
          <w:rFonts w:hint="eastAsia" w:ascii="黑体" w:hAnsi="黑体" w:eastAsia="黑体"/>
          <w:bCs/>
          <w:color w:val="auto"/>
          <w:szCs w:val="21"/>
          <w:highlight w:val="none"/>
        </w:rPr>
        <w:t>就业困难人员</w:t>
      </w:r>
      <w:r>
        <w:rPr>
          <w:rFonts w:hint="eastAsia" w:ascii="黑体" w:hAnsi="黑体" w:eastAsia="黑体"/>
          <w:bCs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default" w:ascii="黑体" w:hAnsi="黑体" w:eastAsia="黑体"/>
          <w:bCs/>
          <w:color w:val="auto"/>
          <w:szCs w:val="21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eastAsia="zh-CN"/>
        </w:rPr>
        <w:t>由</w:t>
      </w:r>
      <w:r>
        <w:rPr>
          <w:rFonts w:hint="default" w:ascii="宋体" w:hAnsi="宋体" w:cs="宋体"/>
          <w:bCs/>
          <w:color w:val="auto"/>
          <w:szCs w:val="21"/>
          <w:highlight w:val="none"/>
          <w:lang w:eastAsia="zh-CN"/>
        </w:rPr>
        <w:t>有关部门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eastAsia="zh-CN"/>
        </w:rPr>
        <w:t>认定的就业困难人员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参加</w:t>
      </w:r>
      <w:r>
        <w:rPr>
          <w:rFonts w:hint="eastAsia" w:ascii="宋体" w:hAnsi="宋体"/>
          <w:bCs/>
          <w:color w:val="auto"/>
          <w:szCs w:val="21"/>
          <w:highlight w:val="none"/>
        </w:rPr>
        <w:t>各类职业技能培训</w:t>
      </w:r>
      <w:r>
        <w:rPr>
          <w:rFonts w:hint="default" w:ascii="宋体" w:hAnsi="宋体"/>
          <w:bCs/>
          <w:color w:val="auto"/>
          <w:szCs w:val="21"/>
          <w:highlight w:val="none"/>
        </w:rPr>
        <w:t>享受补贴</w:t>
      </w:r>
      <w:r>
        <w:rPr>
          <w:rFonts w:hint="eastAsia" w:ascii="宋体" w:hAnsi="宋体"/>
          <w:bCs/>
          <w:color w:val="auto"/>
          <w:szCs w:val="21"/>
          <w:highlight w:val="none"/>
        </w:rPr>
        <w:t>的人次数。</w:t>
      </w:r>
    </w:p>
    <w:p>
      <w:pPr>
        <w:adjustRightInd w:val="0"/>
        <w:snapToGrid w:val="0"/>
        <w:spacing w:line="400" w:lineRule="exact"/>
        <w:ind w:firstLine="420" w:firstLineChars="200"/>
        <w:outlineLvl w:val="0"/>
        <w:rPr>
          <w:rFonts w:hint="eastAsia" w:ascii="宋体" w:hAnsi="宋体"/>
          <w:bCs/>
          <w:color w:val="auto"/>
          <w:szCs w:val="21"/>
          <w:highlight w:val="none"/>
        </w:rPr>
      </w:pPr>
      <w:r>
        <w:rPr>
          <w:rFonts w:hint="eastAsia" w:ascii="黑体" w:hAnsi="黑体" w:eastAsia="黑体"/>
          <w:bCs/>
          <w:color w:val="auto"/>
          <w:szCs w:val="21"/>
          <w:highlight w:val="none"/>
        </w:rPr>
        <w:t>其他重点群体</w:t>
      </w:r>
      <w:r>
        <w:rPr>
          <w:rFonts w:hint="eastAsia" w:ascii="宋体" w:hAnsi="宋体"/>
          <w:bCs/>
          <w:color w:val="auto"/>
          <w:szCs w:val="21"/>
          <w:highlight w:val="none"/>
        </w:rPr>
        <w:t xml:space="preserve">  符合政策规定，以上没有包含的其他人员参加各类职业技能培训</w:t>
      </w:r>
      <w:r>
        <w:rPr>
          <w:rFonts w:hint="default" w:ascii="宋体" w:hAnsi="宋体"/>
          <w:bCs/>
          <w:color w:val="auto"/>
          <w:szCs w:val="21"/>
          <w:highlight w:val="none"/>
        </w:rPr>
        <w:t>享受补贴</w:t>
      </w:r>
      <w:r>
        <w:rPr>
          <w:rFonts w:hint="eastAsia" w:ascii="宋体" w:hAnsi="宋体"/>
          <w:bCs/>
          <w:color w:val="auto"/>
          <w:szCs w:val="21"/>
          <w:highlight w:val="none"/>
        </w:rPr>
        <w:t>的人次数。</w:t>
      </w:r>
    </w:p>
    <w:p>
      <w:pPr>
        <w:adjustRightInd w:val="0"/>
        <w:snapToGrid w:val="0"/>
        <w:spacing w:line="400" w:lineRule="exact"/>
        <w:ind w:firstLine="420" w:firstLineChars="200"/>
        <w:outlineLvl w:val="0"/>
        <w:rPr>
          <w:rFonts w:hint="eastAsia" w:ascii="宋体" w:hAnsi="宋体"/>
          <w:bCs/>
          <w:color w:val="auto"/>
          <w:szCs w:val="21"/>
          <w:highlight w:val="none"/>
        </w:rPr>
      </w:pPr>
      <w:r>
        <w:rPr>
          <w:rFonts w:hint="eastAsia" w:ascii="黑体" w:hAnsi="黑体" w:eastAsia="黑体"/>
          <w:bCs/>
          <w:color w:val="auto"/>
          <w:szCs w:val="21"/>
          <w:highlight w:val="none"/>
        </w:rPr>
        <w:t>创业培训</w:t>
      </w:r>
      <w:r>
        <w:rPr>
          <w:rFonts w:hint="eastAsia" w:ascii="宋体" w:hAnsi="宋体"/>
          <w:bCs/>
          <w:color w:val="auto"/>
          <w:szCs w:val="21"/>
          <w:highlight w:val="none"/>
        </w:rPr>
        <w:t xml:space="preserve">  指符合政策规定，各类有创业意愿的劳动者参加</w:t>
      </w:r>
      <w:r>
        <w:rPr>
          <w:rFonts w:hint="default" w:ascii="宋体" w:hAnsi="宋体"/>
          <w:bCs/>
          <w:color w:val="auto"/>
          <w:szCs w:val="21"/>
          <w:highlight w:val="none"/>
        </w:rPr>
        <w:t>创业</w:t>
      </w:r>
      <w:r>
        <w:rPr>
          <w:rFonts w:hint="eastAsia" w:ascii="宋体" w:hAnsi="宋体"/>
          <w:bCs/>
          <w:color w:val="auto"/>
          <w:szCs w:val="21"/>
          <w:highlight w:val="none"/>
        </w:rPr>
        <w:t>培训</w:t>
      </w:r>
      <w:r>
        <w:rPr>
          <w:rFonts w:hint="default" w:ascii="宋体" w:hAnsi="宋体"/>
          <w:bCs/>
          <w:color w:val="auto"/>
          <w:szCs w:val="21"/>
          <w:highlight w:val="none"/>
        </w:rPr>
        <w:t>享受补贴</w:t>
      </w:r>
      <w:r>
        <w:rPr>
          <w:rFonts w:hint="eastAsia" w:ascii="宋体" w:hAnsi="宋体"/>
          <w:bCs/>
          <w:color w:val="auto"/>
          <w:szCs w:val="21"/>
          <w:highlight w:val="none"/>
        </w:rPr>
        <w:t>的人次数。</w:t>
      </w:r>
    </w:p>
    <w:p>
      <w:pPr>
        <w:adjustRightInd w:val="0"/>
        <w:snapToGrid w:val="0"/>
        <w:spacing w:line="400" w:lineRule="exact"/>
        <w:ind w:firstLine="420" w:firstLineChars="200"/>
        <w:outlineLvl w:val="0"/>
        <w:rPr>
          <w:color w:val="auto"/>
        </w:rPr>
      </w:pPr>
      <w:r>
        <w:rPr>
          <w:rFonts w:hint="eastAsia" w:ascii="黑体" w:hAnsi="黑体" w:eastAsia="黑体"/>
          <w:bCs/>
          <w:color w:val="auto"/>
          <w:szCs w:val="21"/>
          <w:highlight w:val="none"/>
        </w:rPr>
        <w:t>取得证书人次数</w:t>
      </w:r>
      <w:r>
        <w:rPr>
          <w:rFonts w:hint="eastAsia" w:ascii="宋体" w:hAnsi="宋体"/>
          <w:bCs/>
          <w:color w:val="auto"/>
          <w:szCs w:val="21"/>
          <w:highlight w:val="none"/>
        </w:rPr>
        <w:t xml:space="preserve">  职业技能培训</w:t>
      </w:r>
      <w:r>
        <w:rPr>
          <w:rFonts w:hint="default" w:ascii="宋体" w:hAnsi="宋体"/>
          <w:bCs/>
          <w:color w:val="auto"/>
          <w:szCs w:val="21"/>
          <w:highlight w:val="none"/>
        </w:rPr>
        <w:t>补贴人员中，</w:t>
      </w:r>
      <w:r>
        <w:rPr>
          <w:rFonts w:hint="eastAsia" w:ascii="宋体" w:hAnsi="宋体"/>
          <w:bCs/>
          <w:color w:val="auto"/>
          <w:szCs w:val="21"/>
          <w:highlight w:val="none"/>
        </w:rPr>
        <w:t>取得各类</w:t>
      </w:r>
      <w:r>
        <w:rPr>
          <w:rFonts w:hint="default" w:ascii="宋体" w:hAnsi="宋体"/>
          <w:bCs/>
          <w:color w:val="auto"/>
          <w:szCs w:val="21"/>
          <w:highlight w:val="none"/>
        </w:rPr>
        <w:t>有关</w:t>
      </w:r>
      <w:r>
        <w:rPr>
          <w:rFonts w:hint="eastAsia" w:ascii="宋体" w:hAnsi="宋体"/>
          <w:bCs/>
          <w:color w:val="auto"/>
          <w:szCs w:val="21"/>
          <w:highlight w:val="none"/>
        </w:rPr>
        <w:t>证书的人次数（此项总计数与分项数无严格逻辑关系）。</w:t>
      </w:r>
    </w:p>
    <w:p>
      <w:pPr>
        <w:adjustRightInd w:val="0"/>
        <w:snapToGrid w:val="0"/>
        <w:spacing w:line="400" w:lineRule="exact"/>
        <w:ind w:firstLine="420" w:firstLineChars="200"/>
        <w:outlineLvl w:val="0"/>
        <w:rPr>
          <w:rFonts w:hint="eastAsia" w:ascii="宋体" w:hAnsi="宋体"/>
          <w:bCs/>
          <w:color w:val="auto"/>
          <w:szCs w:val="21"/>
          <w:highlight w:val="none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7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头"/>
    <w:basedOn w:val="1"/>
    <w:qFormat/>
    <w:uiPriority w:val="0"/>
    <w:pPr>
      <w:snapToGrid w:val="0"/>
      <w:spacing w:line="240" w:lineRule="exact"/>
      <w:jc w:val="right"/>
    </w:pPr>
    <w:rPr>
      <w:rFonts w:ascii="宋体" w:hAnsi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2025-12-02T03:28:45Z</dcterms:created>
  <dc:creator>Administrator</dc:creator>
  <cp:lastModifiedBy>Administrator</cp:lastModifiedBy>
  <dcterms:modified xsi:type="dcterms:W3CDTF">2025-12-02T03:30:35Z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