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单位分立/合并业务申报材料清单</w:t>
      </w:r>
    </w:p>
    <w:p/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一、申报表：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1.《机关事业单位基本养老保险参保单位信息变更申报表》（附后）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2.《机关事业单位基本养老保险参保人员业务申报表》（附后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二、附件材料：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1.经机构编制部门批准的单位分立/合并批文的复印件；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2.工资基金及离退休费核定单复印件。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注意事项</w:t>
      </w:r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1.单位申请单位分立业务前，新分立单位需先办理单位参保登记业务。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2.参保单位根据有权部门要求合并/分立的，先到前台开具对账单，经单位确认无误，再进行受理。如核对有误转审核科处理。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1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>社会保险登记编号：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860"/>
        <w:gridCol w:w="1268"/>
        <w:gridCol w:w="1612"/>
        <w:gridCol w:w="514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单位合并请选择： □是否合并欠费信息   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□是否合并到账信息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被合并单位是否注销</w:t>
            </w: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 办 人：       联系电话：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748" w:type="dxa"/>
            <w:gridSpan w:val="6"/>
          </w:tcPr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以下由社保经办机构填写</w:t>
            </w:r>
          </w:p>
          <w:p>
            <w:pPr>
              <w:widowControl/>
              <w:adjustRightInd w:val="0"/>
              <w:snapToGrid w:val="0"/>
              <w:spacing w:beforeLines="50" w:after="200" w:line="24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（根据实际业务环节填写）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988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初审人：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复核人：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2880" w:type="dxa"/>
            <w:gridSpan w:val="2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审核人：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800" w:firstLineChars="2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spacing w:line="20" w:lineRule="exact"/>
        <w:rPr>
          <w:rStyle w:val="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7"/>
          <w:rFonts w:hint="eastAsia" w:eastAsiaTheme="minorEastAsia"/>
          <w:b/>
          <w:bCs/>
          <w:i w:val="0"/>
          <w:iCs w:val="0"/>
          <w:color w:val="FF0000"/>
          <w:lang w:eastAsia="zh-CN"/>
        </w:rPr>
      </w:pPr>
      <w:r>
        <w:rPr>
          <w:rStyle w:val="7"/>
          <w:rFonts w:hint="eastAsia"/>
          <w:b/>
          <w:bCs/>
          <w:i w:val="0"/>
          <w:iCs w:val="0"/>
          <w:color w:val="FF0000"/>
          <w:lang w:eastAsia="zh-CN"/>
        </w:rPr>
        <w:t>注意事项：申报单位编制类型变更的，还需提供同步变更人员编制类型的人员花名册。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6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080"/>
        <w:gridCol w:w="1260"/>
        <w:gridCol w:w="1620"/>
        <w:gridCol w:w="540"/>
        <w:gridCol w:w="540"/>
        <w:gridCol w:w="554"/>
        <w:gridCol w:w="575"/>
        <w:gridCol w:w="603"/>
        <w:gridCol w:w="589"/>
        <w:gridCol w:w="547"/>
        <w:gridCol w:w="589"/>
        <w:gridCol w:w="547"/>
        <w:gridCol w:w="1397"/>
        <w:gridCol w:w="11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编号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50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转出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暂停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终止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社保初审人：           社保复核人:             社保审核人：       （根据实际业务环节签章）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年  月  日            年  月  日              年  月  日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人员参保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：请确认参保人员是否存在职业年金需要记实的情况，若存在，需待记实到账后才能申报人员参保业务。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2.停保减员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该人员是否存在以下情形：①未欠费（含职业年金）；否则无法办理养老保险关系转出；②涉及多缴的需及时办理退费，转出后无法再办理退费；③符合职业年金补记的，应及时为其办理职业年金补记业务，转出后无法再办理。</w:t>
      </w:r>
    </w:p>
    <w:p>
      <w:pPr>
        <w:rPr>
          <w:rFonts w:ascii="仿宋" w:hAnsi="仿宋" w:eastAsia="仿宋"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DEE"/>
    <w:rsid w:val="00034A23"/>
    <w:rsid w:val="00065D96"/>
    <w:rsid w:val="000C259B"/>
    <w:rsid w:val="001B14CB"/>
    <w:rsid w:val="001C5829"/>
    <w:rsid w:val="002057A9"/>
    <w:rsid w:val="002371EA"/>
    <w:rsid w:val="00291EC8"/>
    <w:rsid w:val="002D76B0"/>
    <w:rsid w:val="00350FBA"/>
    <w:rsid w:val="00355E88"/>
    <w:rsid w:val="00391ADD"/>
    <w:rsid w:val="003B6842"/>
    <w:rsid w:val="00420251"/>
    <w:rsid w:val="005039D6"/>
    <w:rsid w:val="00600143"/>
    <w:rsid w:val="006B525B"/>
    <w:rsid w:val="006C1AAA"/>
    <w:rsid w:val="006C6FED"/>
    <w:rsid w:val="007046D8"/>
    <w:rsid w:val="00746023"/>
    <w:rsid w:val="007E206D"/>
    <w:rsid w:val="00864DEE"/>
    <w:rsid w:val="00902B68"/>
    <w:rsid w:val="009275B8"/>
    <w:rsid w:val="00947E85"/>
    <w:rsid w:val="00A53B0D"/>
    <w:rsid w:val="00AA547B"/>
    <w:rsid w:val="00AA7200"/>
    <w:rsid w:val="00AC18B0"/>
    <w:rsid w:val="00B4028C"/>
    <w:rsid w:val="00B869B3"/>
    <w:rsid w:val="00B9263D"/>
    <w:rsid w:val="00BE759E"/>
    <w:rsid w:val="00C36AA7"/>
    <w:rsid w:val="00CA3674"/>
    <w:rsid w:val="00ED6110"/>
    <w:rsid w:val="00F41C80"/>
    <w:rsid w:val="00F82439"/>
    <w:rsid w:val="31E7288D"/>
    <w:rsid w:val="672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1146</Characters>
  <Lines>9</Lines>
  <Paragraphs>2</Paragraphs>
  <TotalTime>1</TotalTime>
  <ScaleCrop>false</ScaleCrop>
  <LinksUpToDate>false</LinksUpToDate>
  <CharactersWithSpaces>1344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2021-12-31T03:24:00Z</dcterms:created>
  <dc:creator>Administrator</dc:creator>
  <cp:lastModifiedBy>Administrator</cp:lastModifiedBy>
  <cp:lastPrinted>2025-09-25T01:19:21Z</cp:lastPrinted>
  <dcterms:modified xsi:type="dcterms:W3CDTF">2025-09-25T01:20:17Z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78803112793F491D9AD67FCA003C001F</vt:lpwstr>
  </property>
</Properties>
</file>