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补缴业务申报材料清单</w:t>
      </w:r>
    </w:p>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1842"/>
        <w:gridCol w:w="2124"/>
        <w:gridCol w:w="149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19" w:type="dxa"/>
            <w:gridSpan w:val="2"/>
            <w:vAlign w:val="center"/>
          </w:tcPr>
          <w:p>
            <w:pPr>
              <w:jc w:val="center"/>
            </w:pPr>
            <w:r>
              <w:rPr>
                <w:rFonts w:hint="eastAsia"/>
                <w:b/>
                <w:bCs/>
              </w:rPr>
              <w:t>2014年9月30日前实际缴费年限补缴</w:t>
            </w:r>
          </w:p>
        </w:tc>
        <w:tc>
          <w:tcPr>
            <w:tcW w:w="3621" w:type="dxa"/>
            <w:gridSpan w:val="2"/>
            <w:vAlign w:val="center"/>
          </w:tcPr>
          <w:p>
            <w:pPr>
              <w:jc w:val="center"/>
            </w:pPr>
            <w:r>
              <w:rPr>
                <w:rFonts w:hint="eastAsia"/>
                <w:b/>
                <w:bCs/>
              </w:rPr>
              <w:t>2014年10月1日后中断补缴</w:t>
            </w:r>
          </w:p>
        </w:tc>
        <w:tc>
          <w:tcPr>
            <w:tcW w:w="1884" w:type="dxa"/>
            <w:vMerge w:val="restart"/>
            <w:vAlign w:val="center"/>
          </w:tcPr>
          <w:p>
            <w:pPr>
              <w:jc w:val="center"/>
              <w:rPr>
                <w:b/>
                <w:bCs/>
              </w:rPr>
            </w:pPr>
            <w:r>
              <w:rPr>
                <w:rFonts w:hint="eastAsia"/>
                <w:b/>
                <w:bCs/>
              </w:rPr>
              <w:t>退休时不足十五年补缴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77" w:type="dxa"/>
            <w:vAlign w:val="center"/>
          </w:tcPr>
          <w:p>
            <w:pPr>
              <w:jc w:val="center"/>
              <w:rPr>
                <w:b/>
              </w:rPr>
            </w:pPr>
            <w:r>
              <w:rPr>
                <w:rFonts w:hint="eastAsia"/>
                <w:b/>
              </w:rPr>
              <w:t>退休时办理补缴</w:t>
            </w:r>
          </w:p>
        </w:tc>
        <w:tc>
          <w:tcPr>
            <w:tcW w:w="1842" w:type="dxa"/>
            <w:vAlign w:val="center"/>
          </w:tcPr>
          <w:p>
            <w:pPr>
              <w:jc w:val="center"/>
              <w:rPr>
                <w:b/>
              </w:rPr>
            </w:pPr>
            <w:r>
              <w:rPr>
                <w:rFonts w:hint="eastAsia"/>
                <w:b/>
              </w:rPr>
              <w:t>在职时办理补缴</w:t>
            </w:r>
          </w:p>
        </w:tc>
        <w:tc>
          <w:tcPr>
            <w:tcW w:w="2124" w:type="dxa"/>
            <w:vAlign w:val="center"/>
          </w:tcPr>
          <w:p>
            <w:pPr>
              <w:jc w:val="center"/>
              <w:rPr>
                <w:b/>
              </w:rPr>
            </w:pPr>
            <w:r>
              <w:rPr>
                <w:rFonts w:hint="eastAsia"/>
                <w:b/>
                <w:bCs/>
              </w:rPr>
              <w:t>2014年10月-2018年12月的补缴</w:t>
            </w:r>
          </w:p>
        </w:tc>
        <w:tc>
          <w:tcPr>
            <w:tcW w:w="1497" w:type="dxa"/>
            <w:vAlign w:val="center"/>
          </w:tcPr>
          <w:p>
            <w:pPr>
              <w:jc w:val="center"/>
              <w:rPr>
                <w:b/>
              </w:rPr>
            </w:pPr>
            <w:r>
              <w:rPr>
                <w:rFonts w:hint="eastAsia"/>
                <w:b/>
                <w:bCs/>
              </w:rPr>
              <w:t>2019年及以后的补缴</w:t>
            </w:r>
          </w:p>
        </w:tc>
        <w:tc>
          <w:tcPr>
            <w:tcW w:w="1884"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trPr>
        <w:tc>
          <w:tcPr>
            <w:tcW w:w="1877" w:type="dxa"/>
          </w:tcPr>
          <w:p/>
          <w:p>
            <w:r>
              <w:rPr>
                <w:rFonts w:hint="eastAsia"/>
              </w:rPr>
              <w:t>1. 《机关事业单位基本养老保险补缴申报表》（附后）</w:t>
            </w:r>
          </w:p>
          <w:p/>
          <w:p>
            <w:r>
              <w:rPr>
                <w:rFonts w:hint="eastAsia"/>
              </w:rPr>
              <w:t>2.由我中心审核科出具的《关于缴费年限认定问题的告知单》</w:t>
            </w:r>
          </w:p>
          <w:p/>
        </w:tc>
        <w:tc>
          <w:tcPr>
            <w:tcW w:w="1842" w:type="dxa"/>
          </w:tcPr>
          <w:p/>
          <w:p>
            <w:r>
              <w:rPr>
                <w:rFonts w:hint="eastAsia"/>
              </w:rPr>
              <w:t>1.《机关事业单位基本养老保险补缴申报表》（附后）</w:t>
            </w:r>
          </w:p>
          <w:p/>
          <w:p>
            <w:r>
              <w:rPr>
                <w:rFonts w:hint="eastAsia"/>
              </w:rPr>
              <w:t>2.招工表、劳动合同或连续工资发放材料等能认定补缴年限工龄的档案材料</w:t>
            </w:r>
          </w:p>
          <w:p/>
          <w:p>
            <w:pPr>
              <w:rPr>
                <w:rFonts w:hint="eastAsia" w:eastAsia="宋体"/>
                <w:lang w:eastAsia="zh-CN"/>
              </w:rPr>
            </w:pPr>
            <w:r>
              <w:rPr>
                <w:rFonts w:hint="eastAsia"/>
              </w:rPr>
              <w:t>3. 补缴年限</w:t>
            </w:r>
            <w:r>
              <w:rPr>
                <w:rFonts w:hint="eastAsia" w:ascii="宋体" w:hAnsi="宋体" w:cs="宋体"/>
                <w:szCs w:val="21"/>
              </w:rPr>
              <w:t>超过3年（含3年），还需提供相关法律文书（仲裁、法院、审计等）</w:t>
            </w:r>
            <w:r>
              <w:rPr>
                <w:rFonts w:hint="eastAsia" w:ascii="宋体" w:hAnsi="宋体" w:cs="宋体"/>
                <w:szCs w:val="21"/>
                <w:lang w:eastAsia="zh-CN"/>
              </w:rPr>
              <w:t>。若书面承诺不转出至省外则无需提供。</w:t>
            </w:r>
          </w:p>
        </w:tc>
        <w:tc>
          <w:tcPr>
            <w:tcW w:w="2124" w:type="dxa"/>
          </w:tcPr>
          <w:p/>
          <w:p>
            <w:r>
              <w:rPr>
                <w:rFonts w:hint="eastAsia"/>
              </w:rPr>
              <w:t>1.《机关事业单位基本养老保险补缴申报表》（附后）</w:t>
            </w:r>
          </w:p>
          <w:p/>
          <w:p/>
          <w:p>
            <w:r>
              <w:rPr>
                <w:rFonts w:hint="eastAsia"/>
              </w:rPr>
              <w:t>2.工资基金追加单</w:t>
            </w:r>
          </w:p>
        </w:tc>
        <w:tc>
          <w:tcPr>
            <w:tcW w:w="1497" w:type="dxa"/>
          </w:tcPr>
          <w:p/>
          <w:p>
            <w:r>
              <w:rPr>
                <w:rFonts w:hint="eastAsia"/>
              </w:rPr>
              <w:t>申报材料：无</w:t>
            </w:r>
          </w:p>
          <w:p>
            <w:r>
              <w:rPr>
                <w:rFonts w:hint="eastAsia"/>
                <w:bCs/>
              </w:rPr>
              <w:t>参保单位直接向税务部门申报缴纳。</w:t>
            </w:r>
          </w:p>
        </w:tc>
        <w:tc>
          <w:tcPr>
            <w:tcW w:w="1884" w:type="dxa"/>
          </w:tcPr>
          <w:p/>
          <w:p>
            <w:r>
              <w:rPr>
                <w:rFonts w:hint="eastAsia"/>
              </w:rPr>
              <w:t>1.《机关事业单位基本养老保险补缴申报表》（附后）</w:t>
            </w:r>
          </w:p>
          <w:p/>
          <w:p>
            <w:r>
              <w:rPr>
                <w:rFonts w:hint="eastAsia"/>
              </w:rPr>
              <w:t>2.由我中心审核科出具的《关于缴费年限认定问题的告知单》</w:t>
            </w:r>
          </w:p>
          <w:p/>
          <w:p/>
        </w:tc>
      </w:tr>
    </w:tbl>
    <w:p/>
    <w:p/>
    <w:p/>
    <w:p/>
    <w:p/>
    <w:p/>
    <w:p/>
    <w:p/>
    <w:p/>
    <w:p/>
    <w:p/>
    <w:p/>
    <w:p/>
    <w:p/>
    <w:p/>
    <w:p/>
    <w:p/>
    <w:p>
      <w:bookmarkStart w:id="0" w:name="_GoBack"/>
      <w:bookmarkEnd w:id="0"/>
    </w:p>
    <w:p>
      <w:pPr>
        <w:ind w:leftChars="-67" w:hanging="141" w:hangingChars="39"/>
        <w:jc w:val="center"/>
        <w:rPr>
          <w:rFonts w:ascii="黑体" w:hAnsi="黑体" w:eastAsia="黑体"/>
          <w:sz w:val="28"/>
          <w:szCs w:val="28"/>
        </w:rPr>
      </w:pPr>
      <w:r>
        <w:rPr>
          <w:rFonts w:hint="eastAsia" w:ascii="宋体" w:hAnsi="宋体" w:cs="宋体"/>
          <w:b/>
          <w:bCs/>
          <w:kern w:val="0"/>
          <w:sz w:val="36"/>
          <w:szCs w:val="36"/>
        </w:rPr>
        <w:t>机关事业单位基本养老保险补缴申报表</w:t>
      </w:r>
    </w:p>
    <w:p>
      <w:pPr>
        <w:widowControl/>
        <w:ind w:right="97" w:rightChars="46"/>
        <w:rPr>
          <w:rFonts w:ascii="仿宋" w:hAnsi="仿宋" w:eastAsia="仿宋" w:cs="宋体"/>
          <w:kern w:val="0"/>
          <w:sz w:val="24"/>
        </w:rPr>
      </w:pPr>
    </w:p>
    <w:p>
      <w:pPr>
        <w:widowControl/>
        <w:ind w:right="42" w:rightChars="20"/>
        <w:rPr>
          <w:kern w:val="0"/>
        </w:rPr>
      </w:pPr>
      <w:r>
        <w:rPr>
          <w:rFonts w:hint="eastAsia" w:ascii="仿宋" w:hAnsi="仿宋" w:eastAsia="仿宋" w:cs="宋体"/>
          <w:kern w:val="0"/>
          <w:sz w:val="24"/>
        </w:rPr>
        <w:t>单位名称（盖章）:           社会保险登记编号:            填报日期:   年  月  日</w:t>
      </w:r>
    </w:p>
    <w:tbl>
      <w:tblPr>
        <w:tblStyle w:val="4"/>
        <w:tblW w:w="0" w:type="auto"/>
        <w:tblInd w:w="108" w:type="dxa"/>
        <w:tblLayout w:type="fixed"/>
        <w:tblCellMar>
          <w:top w:w="0" w:type="dxa"/>
          <w:left w:w="108" w:type="dxa"/>
          <w:bottom w:w="0" w:type="dxa"/>
          <w:right w:w="108" w:type="dxa"/>
        </w:tblCellMar>
      </w:tblPr>
      <w:tblGrid>
        <w:gridCol w:w="1418"/>
        <w:gridCol w:w="1100"/>
        <w:gridCol w:w="175"/>
        <w:gridCol w:w="426"/>
        <w:gridCol w:w="1417"/>
        <w:gridCol w:w="992"/>
        <w:gridCol w:w="142"/>
        <w:gridCol w:w="783"/>
        <w:gridCol w:w="770"/>
        <w:gridCol w:w="857"/>
        <w:gridCol w:w="1134"/>
      </w:tblGrid>
      <w:tr>
        <w:tblPrEx>
          <w:tblCellMar>
            <w:top w:w="0" w:type="dxa"/>
            <w:left w:w="108" w:type="dxa"/>
            <w:bottom w:w="0" w:type="dxa"/>
            <w:right w:w="108" w:type="dxa"/>
          </w:tblCellMar>
        </w:tblPrEx>
        <w:trPr>
          <w:trHeight w:val="559" w:hRule="atLeast"/>
        </w:trPr>
        <w:tc>
          <w:tcPr>
            <w:tcW w:w="1418"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个人编号</w:t>
            </w:r>
          </w:p>
        </w:tc>
        <w:tc>
          <w:tcPr>
            <w:tcW w:w="1100"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姓名</w:t>
            </w:r>
          </w:p>
        </w:tc>
        <w:tc>
          <w:tcPr>
            <w:tcW w:w="6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性别</w:t>
            </w:r>
          </w:p>
        </w:tc>
        <w:tc>
          <w:tcPr>
            <w:tcW w:w="141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个人</w:t>
            </w:r>
          </w:p>
          <w:p>
            <w:pPr>
              <w:widowControl/>
              <w:jc w:val="center"/>
              <w:rPr>
                <w:rFonts w:ascii="仿宋" w:hAnsi="仿宋" w:eastAsia="仿宋" w:cs="宋体"/>
                <w:kern w:val="0"/>
                <w:sz w:val="24"/>
              </w:rPr>
            </w:pPr>
            <w:r>
              <w:rPr>
                <w:rFonts w:hint="eastAsia" w:ascii="仿宋" w:hAnsi="仿宋" w:eastAsia="仿宋" w:cs="宋体"/>
                <w:kern w:val="0"/>
                <w:sz w:val="24"/>
              </w:rPr>
              <w:t>身份</w:t>
            </w:r>
          </w:p>
        </w:tc>
        <w:tc>
          <w:tcPr>
            <w:tcW w:w="1134"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24"/>
              </w:rPr>
            </w:pPr>
            <w:r>
              <w:rPr>
                <w:rFonts w:ascii="仿宋" w:hAnsi="仿宋" w:eastAsia="仿宋" w:cs="宋体"/>
                <w:kern w:val="0"/>
                <w:sz w:val="24"/>
              </w:rPr>
              <w:t>编制</w:t>
            </w:r>
          </w:p>
          <w:p>
            <w:pPr>
              <w:widowControl/>
              <w:jc w:val="center"/>
              <w:rPr>
                <w:rFonts w:ascii="仿宋" w:hAnsi="仿宋" w:eastAsia="仿宋" w:cs="宋体"/>
                <w:kern w:val="0"/>
                <w:sz w:val="24"/>
              </w:rPr>
            </w:pPr>
            <w:r>
              <w:rPr>
                <w:rFonts w:ascii="仿宋" w:hAnsi="仿宋" w:eastAsia="仿宋" w:cs="宋体"/>
                <w:kern w:val="0"/>
                <w:sz w:val="24"/>
              </w:rPr>
              <w:t>类型</w:t>
            </w:r>
          </w:p>
        </w:tc>
        <w:tc>
          <w:tcPr>
            <w:tcW w:w="783"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出生</w:t>
            </w:r>
            <w:r>
              <w:rPr>
                <w:rFonts w:hint="eastAsia" w:ascii="仿宋" w:hAnsi="仿宋" w:eastAsia="仿宋" w:cs="宋体"/>
                <w:kern w:val="0"/>
                <w:sz w:val="24"/>
              </w:rPr>
              <w:br w:type="textWrapping"/>
            </w:r>
            <w:r>
              <w:rPr>
                <w:rFonts w:hint="eastAsia" w:ascii="仿宋" w:hAnsi="仿宋" w:eastAsia="仿宋" w:cs="宋体"/>
                <w:kern w:val="0"/>
                <w:sz w:val="24"/>
              </w:rPr>
              <w:t>时间</w:t>
            </w:r>
          </w:p>
        </w:tc>
        <w:tc>
          <w:tcPr>
            <w:tcW w:w="770"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入伍时间</w:t>
            </w:r>
          </w:p>
        </w:tc>
        <w:tc>
          <w:tcPr>
            <w:tcW w:w="857"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退休</w:t>
            </w:r>
          </w:p>
          <w:p>
            <w:pPr>
              <w:widowControl/>
              <w:jc w:val="center"/>
              <w:rPr>
                <w:rFonts w:ascii="仿宋" w:hAnsi="仿宋" w:eastAsia="仿宋" w:cs="宋体"/>
                <w:kern w:val="0"/>
                <w:sz w:val="24"/>
              </w:rPr>
            </w:pPr>
            <w:r>
              <w:rPr>
                <w:rFonts w:hint="eastAsia" w:ascii="仿宋" w:hAnsi="仿宋" w:eastAsia="仿宋" w:cs="宋体"/>
                <w:kern w:val="0"/>
                <w:sz w:val="24"/>
              </w:rPr>
              <w:t>时间</w:t>
            </w:r>
          </w:p>
        </w:tc>
        <w:tc>
          <w:tcPr>
            <w:tcW w:w="1134"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纳入机关事业参保时间</w:t>
            </w:r>
          </w:p>
        </w:tc>
      </w:tr>
      <w:tr>
        <w:tblPrEx>
          <w:tblCellMar>
            <w:top w:w="0" w:type="dxa"/>
            <w:left w:w="108" w:type="dxa"/>
            <w:bottom w:w="0" w:type="dxa"/>
            <w:right w:w="108" w:type="dxa"/>
          </w:tblCellMar>
        </w:tblPrEx>
        <w:trPr>
          <w:trHeight w:val="435" w:hRule="atLeast"/>
        </w:trPr>
        <w:tc>
          <w:tcPr>
            <w:tcW w:w="1418"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c>
          <w:tcPr>
            <w:tcW w:w="110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c>
          <w:tcPr>
            <w:tcW w:w="6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rPr>
            </w:pPr>
          </w:p>
        </w:tc>
        <w:tc>
          <w:tcPr>
            <w:tcW w:w="1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rPr>
            </w:pPr>
          </w:p>
        </w:tc>
        <w:tc>
          <w:tcPr>
            <w:tcW w:w="1134"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rPr>
            </w:pPr>
          </w:p>
        </w:tc>
        <w:tc>
          <w:tcPr>
            <w:tcW w:w="78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c>
          <w:tcPr>
            <w:tcW w:w="77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c>
          <w:tcPr>
            <w:tcW w:w="85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c>
          <w:tcPr>
            <w:tcW w:w="1134"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720" w:hRule="atLeast"/>
        </w:trPr>
        <w:tc>
          <w:tcPr>
            <w:tcW w:w="1418" w:type="dxa"/>
            <w:tcBorders>
              <w:top w:val="single" w:color="auto" w:sz="4" w:space="0"/>
              <w:left w:val="single" w:color="auto" w:sz="4" w:space="0"/>
              <w:bottom w:val="single" w:color="auto" w:sz="4" w:space="0"/>
              <w:right w:val="single" w:color="000000" w:sz="4" w:space="0"/>
            </w:tcBorders>
            <w:vAlign w:val="bottom"/>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100" w:type="dxa"/>
            <w:tcBorders>
              <w:top w:val="single" w:color="auto" w:sz="4" w:space="0"/>
              <w:left w:val="nil"/>
              <w:bottom w:val="single" w:color="auto" w:sz="4" w:space="0"/>
              <w:right w:val="single" w:color="000000" w:sz="4" w:space="0"/>
            </w:tcBorders>
            <w:vAlign w:val="bottom"/>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601" w:type="dxa"/>
            <w:gridSpan w:val="2"/>
            <w:tcBorders>
              <w:top w:val="nil"/>
              <w:left w:val="nil"/>
              <w:bottom w:val="single" w:color="auto" w:sz="4" w:space="0"/>
              <w:right w:val="single" w:color="auto" w:sz="4" w:space="0"/>
            </w:tcBorders>
            <w:vAlign w:val="bottom"/>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7" w:type="dxa"/>
            <w:tcBorders>
              <w:top w:val="nil"/>
              <w:left w:val="nil"/>
              <w:bottom w:val="single" w:color="auto" w:sz="4" w:space="0"/>
              <w:right w:val="single" w:color="auto" w:sz="4" w:space="0"/>
            </w:tcBorders>
            <w:vAlign w:val="bottom"/>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134" w:type="dxa"/>
            <w:gridSpan w:val="2"/>
            <w:tcBorders>
              <w:top w:val="nil"/>
              <w:left w:val="nil"/>
              <w:bottom w:val="single" w:color="auto" w:sz="4" w:space="0"/>
              <w:right w:val="single" w:color="auto" w:sz="4" w:space="0"/>
            </w:tcBorders>
            <w:vAlign w:val="bottom"/>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783" w:type="dxa"/>
            <w:tcBorders>
              <w:top w:val="single" w:color="auto" w:sz="4" w:space="0"/>
              <w:left w:val="nil"/>
              <w:bottom w:val="single" w:color="auto" w:sz="4" w:space="0"/>
              <w:right w:val="single" w:color="000000" w:sz="4" w:space="0"/>
            </w:tcBorders>
            <w:vAlign w:val="bottom"/>
          </w:tcPr>
          <w:p>
            <w:pPr>
              <w:widowControl/>
              <w:jc w:val="center"/>
              <w:rPr>
                <w:rFonts w:ascii="仿宋" w:hAnsi="仿宋" w:eastAsia="仿宋" w:cs="宋体"/>
                <w:kern w:val="0"/>
                <w:sz w:val="24"/>
              </w:rPr>
            </w:pPr>
            <w:r>
              <w:rPr>
                <w:rFonts w:hint="eastAsia" w:ascii="仿宋" w:hAnsi="仿宋" w:eastAsia="仿宋" w:cs="宋体"/>
                <w:kern w:val="0"/>
                <w:sz w:val="24"/>
              </w:rPr>
              <w:t xml:space="preserve"> </w:t>
            </w:r>
          </w:p>
        </w:tc>
        <w:tc>
          <w:tcPr>
            <w:tcW w:w="770" w:type="dxa"/>
            <w:tcBorders>
              <w:top w:val="single" w:color="auto" w:sz="4" w:space="0"/>
              <w:left w:val="nil"/>
              <w:bottom w:val="single" w:color="auto" w:sz="4" w:space="0"/>
              <w:right w:val="single" w:color="000000" w:sz="4" w:space="0"/>
            </w:tcBorders>
            <w:vAlign w:val="bottom"/>
          </w:tcPr>
          <w:p>
            <w:pPr>
              <w:widowControl/>
              <w:jc w:val="center"/>
              <w:rPr>
                <w:rFonts w:ascii="仿宋" w:hAnsi="仿宋" w:eastAsia="仿宋" w:cs="宋体"/>
                <w:kern w:val="0"/>
                <w:sz w:val="24"/>
              </w:rPr>
            </w:pPr>
            <w:r>
              <w:rPr>
                <w:rFonts w:hint="eastAsia" w:ascii="仿宋" w:hAnsi="仿宋" w:eastAsia="仿宋" w:cs="宋体"/>
                <w:kern w:val="0"/>
                <w:sz w:val="24"/>
              </w:rPr>
              <w:t>　</w:t>
            </w:r>
          </w:p>
        </w:tc>
        <w:tc>
          <w:tcPr>
            <w:tcW w:w="857" w:type="dxa"/>
            <w:tcBorders>
              <w:top w:val="single" w:color="auto" w:sz="4" w:space="0"/>
              <w:left w:val="nil"/>
              <w:bottom w:val="single" w:color="auto" w:sz="4" w:space="0"/>
              <w:right w:val="single" w:color="000000" w:sz="4" w:space="0"/>
            </w:tcBorders>
            <w:vAlign w:val="bottom"/>
          </w:tcPr>
          <w:p>
            <w:pPr>
              <w:widowControl/>
              <w:jc w:val="center"/>
              <w:rPr>
                <w:rFonts w:ascii="仿宋" w:hAnsi="仿宋" w:eastAsia="仿宋" w:cs="宋体"/>
                <w:kern w:val="0"/>
                <w:sz w:val="24"/>
              </w:rPr>
            </w:pPr>
            <w:r>
              <w:rPr>
                <w:rFonts w:hint="eastAsia" w:ascii="仿宋" w:hAnsi="仿宋" w:eastAsia="仿宋" w:cs="宋体"/>
                <w:kern w:val="0"/>
                <w:sz w:val="24"/>
              </w:rPr>
              <w:t>　</w:t>
            </w:r>
          </w:p>
        </w:tc>
        <w:tc>
          <w:tcPr>
            <w:tcW w:w="1134" w:type="dxa"/>
            <w:tcBorders>
              <w:top w:val="single" w:color="auto" w:sz="4" w:space="0"/>
              <w:left w:val="nil"/>
              <w:bottom w:val="single" w:color="auto" w:sz="4" w:space="0"/>
              <w:right w:val="single" w:color="000000" w:sz="4" w:space="0"/>
            </w:tcBorders>
            <w:vAlign w:val="bottom"/>
          </w:tcPr>
          <w:p>
            <w:pPr>
              <w:widowControl/>
              <w:jc w:val="center"/>
              <w:rPr>
                <w:rFonts w:ascii="仿宋" w:hAnsi="仿宋" w:eastAsia="仿宋" w:cs="宋体"/>
                <w:kern w:val="0"/>
                <w:sz w:val="24"/>
              </w:rPr>
            </w:pPr>
          </w:p>
        </w:tc>
      </w:tr>
      <w:tr>
        <w:tblPrEx>
          <w:tblCellMar>
            <w:top w:w="0" w:type="dxa"/>
            <w:left w:w="108" w:type="dxa"/>
            <w:bottom w:w="0" w:type="dxa"/>
            <w:right w:w="108" w:type="dxa"/>
          </w:tblCellMar>
        </w:tblPrEx>
        <w:trPr>
          <w:trHeight w:val="465" w:hRule="atLeast"/>
        </w:trPr>
        <w:tc>
          <w:tcPr>
            <w:tcW w:w="453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补缴类别</w:t>
            </w:r>
          </w:p>
        </w:tc>
        <w:tc>
          <w:tcPr>
            <w:tcW w:w="4678"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补缴标准</w:t>
            </w:r>
          </w:p>
        </w:tc>
      </w:tr>
      <w:tr>
        <w:tblPrEx>
          <w:tblCellMar>
            <w:top w:w="0" w:type="dxa"/>
            <w:left w:w="108" w:type="dxa"/>
            <w:bottom w:w="0" w:type="dxa"/>
            <w:right w:w="108" w:type="dxa"/>
          </w:tblCellMar>
        </w:tblPrEx>
        <w:trPr>
          <w:trHeight w:val="600" w:hRule="atLeast"/>
        </w:trPr>
        <w:tc>
          <w:tcPr>
            <w:tcW w:w="4536" w:type="dxa"/>
            <w:gridSpan w:val="5"/>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类别1：</w:t>
            </w:r>
            <w:r>
              <w:rPr>
                <w:rFonts w:hint="eastAsia" w:ascii="仿宋" w:hAnsi="仿宋" w:eastAsia="仿宋"/>
                <w:sz w:val="24"/>
              </w:rPr>
              <w:t>基本养老保险</w:t>
            </w:r>
          </w:p>
        </w:tc>
        <w:tc>
          <w:tcPr>
            <w:tcW w:w="4678"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___月×补缴基数＿＿×    %= ____元；</w:t>
            </w:r>
          </w:p>
          <w:p>
            <w:pPr>
              <w:widowControl/>
              <w:jc w:val="center"/>
              <w:rPr>
                <w:rFonts w:ascii="仿宋" w:hAnsi="仿宋" w:eastAsia="仿宋" w:cs="宋体"/>
                <w:kern w:val="0"/>
                <w:sz w:val="24"/>
              </w:rPr>
            </w:pPr>
            <w:r>
              <w:rPr>
                <w:rFonts w:hint="eastAsia" w:ascii="仿宋" w:hAnsi="仿宋" w:eastAsia="仿宋" w:cs="宋体"/>
                <w:kern w:val="0"/>
                <w:sz w:val="24"/>
              </w:rPr>
              <w:t>___月×补缴基数＿＿×    %= ____元；</w:t>
            </w:r>
          </w:p>
          <w:p>
            <w:pPr>
              <w:widowControl/>
              <w:jc w:val="center"/>
              <w:rPr>
                <w:rFonts w:ascii="仿宋" w:hAnsi="仿宋" w:eastAsia="仿宋" w:cs="宋体"/>
                <w:kern w:val="0"/>
                <w:sz w:val="24"/>
              </w:rPr>
            </w:pPr>
            <w:r>
              <w:rPr>
                <w:rFonts w:hint="eastAsia" w:ascii="仿宋" w:hAnsi="仿宋" w:eastAsia="仿宋" w:cs="宋体"/>
                <w:kern w:val="0"/>
                <w:sz w:val="24"/>
              </w:rPr>
              <w:t>___月×补缴基数＿＿×    %= ____元；</w:t>
            </w:r>
          </w:p>
        </w:tc>
      </w:tr>
      <w:tr>
        <w:tblPrEx>
          <w:tblCellMar>
            <w:top w:w="0" w:type="dxa"/>
            <w:left w:w="108" w:type="dxa"/>
            <w:bottom w:w="0" w:type="dxa"/>
            <w:right w:w="108" w:type="dxa"/>
          </w:tblCellMar>
        </w:tblPrEx>
        <w:trPr>
          <w:trHeight w:val="934" w:hRule="atLeast"/>
        </w:trPr>
        <w:tc>
          <w:tcPr>
            <w:tcW w:w="4536" w:type="dxa"/>
            <w:gridSpan w:val="5"/>
            <w:tcBorders>
              <w:top w:val="nil"/>
              <w:left w:val="single" w:color="auto" w:sz="4" w:space="0"/>
              <w:bottom w:val="single" w:color="auto" w:sz="4" w:space="0"/>
              <w:right w:val="single" w:color="000000" w:sz="4" w:space="0"/>
            </w:tcBorders>
            <w:vAlign w:val="center"/>
          </w:tcPr>
          <w:p>
            <w:pPr>
              <w:widowControl/>
              <w:rPr>
                <w:rFonts w:ascii="仿宋" w:hAnsi="仿宋" w:eastAsia="仿宋" w:cs="宋体"/>
                <w:kern w:val="0"/>
                <w:sz w:val="24"/>
              </w:rPr>
            </w:pPr>
            <w:r>
              <w:rPr>
                <w:rFonts w:hint="eastAsia" w:ascii="仿宋" w:hAnsi="仿宋" w:eastAsia="仿宋" w:cs="宋体"/>
                <w:kern w:val="0"/>
                <w:sz w:val="24"/>
              </w:rPr>
              <w:t>___年__月至___年__月，补缴月数_______</w:t>
            </w:r>
          </w:p>
        </w:tc>
        <w:tc>
          <w:tcPr>
            <w:tcW w:w="4678"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705" w:hRule="atLeast"/>
        </w:trPr>
        <w:tc>
          <w:tcPr>
            <w:tcW w:w="4536" w:type="dxa"/>
            <w:gridSpan w:val="5"/>
            <w:tcBorders>
              <w:top w:val="single" w:color="auto" w:sz="4" w:space="0"/>
              <w:left w:val="single" w:color="auto" w:sz="4" w:space="0"/>
              <w:bottom w:val="nil"/>
              <w:right w:val="nil"/>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类别2：</w:t>
            </w:r>
            <w:r>
              <w:rPr>
                <w:rFonts w:hint="eastAsia" w:ascii="仿宋" w:hAnsi="仿宋" w:eastAsia="仿宋"/>
                <w:sz w:val="24"/>
              </w:rPr>
              <w:t>职业年金</w:t>
            </w:r>
            <w:r>
              <w:rPr>
                <w:rFonts w:hint="eastAsia" w:ascii="仿宋" w:hAnsi="仿宋" w:eastAsia="仿宋" w:cs="宋体"/>
                <w:kern w:val="0"/>
                <w:sz w:val="24"/>
              </w:rPr>
              <w:t xml:space="preserve">   </w:t>
            </w:r>
          </w:p>
        </w:tc>
        <w:tc>
          <w:tcPr>
            <w:tcW w:w="4678" w:type="dxa"/>
            <w:gridSpan w:val="6"/>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宋体"/>
                <w:kern w:val="0"/>
                <w:sz w:val="24"/>
              </w:rPr>
            </w:pPr>
            <w:r>
              <w:rPr>
                <w:rFonts w:hint="eastAsia" w:ascii="仿宋" w:hAnsi="仿宋" w:eastAsia="仿宋" w:cs="宋体"/>
                <w:kern w:val="0"/>
                <w:sz w:val="24"/>
              </w:rPr>
              <w:t>___月×补缴基数＿＿×    %= ____元；</w:t>
            </w:r>
          </w:p>
          <w:p>
            <w:pPr>
              <w:widowControl/>
              <w:jc w:val="center"/>
              <w:rPr>
                <w:rFonts w:ascii="仿宋" w:hAnsi="仿宋" w:eastAsia="仿宋" w:cs="宋体"/>
                <w:kern w:val="0"/>
                <w:sz w:val="24"/>
              </w:rPr>
            </w:pPr>
            <w:r>
              <w:rPr>
                <w:rFonts w:hint="eastAsia" w:ascii="仿宋" w:hAnsi="仿宋" w:eastAsia="仿宋" w:cs="宋体"/>
                <w:kern w:val="0"/>
                <w:sz w:val="24"/>
              </w:rPr>
              <w:t>___月×补缴基数＿＿×    %= ____元；</w:t>
            </w:r>
          </w:p>
          <w:p>
            <w:pPr>
              <w:widowControl/>
              <w:jc w:val="center"/>
              <w:rPr>
                <w:rFonts w:ascii="仿宋" w:hAnsi="仿宋" w:eastAsia="仿宋" w:cs="宋体"/>
                <w:kern w:val="0"/>
                <w:sz w:val="24"/>
              </w:rPr>
            </w:pPr>
            <w:r>
              <w:rPr>
                <w:rFonts w:hint="eastAsia" w:ascii="仿宋" w:hAnsi="仿宋" w:eastAsia="仿宋" w:cs="宋体"/>
                <w:kern w:val="0"/>
                <w:sz w:val="24"/>
              </w:rPr>
              <w:t>___月×补缴基数＿＿×    %= ____元；</w:t>
            </w:r>
          </w:p>
        </w:tc>
      </w:tr>
      <w:tr>
        <w:tblPrEx>
          <w:tblCellMar>
            <w:top w:w="0" w:type="dxa"/>
            <w:left w:w="108" w:type="dxa"/>
            <w:bottom w:w="0" w:type="dxa"/>
            <w:right w:w="108" w:type="dxa"/>
          </w:tblCellMar>
        </w:tblPrEx>
        <w:trPr>
          <w:trHeight w:val="958" w:hRule="atLeast"/>
        </w:trPr>
        <w:tc>
          <w:tcPr>
            <w:tcW w:w="4536" w:type="dxa"/>
            <w:gridSpan w:val="5"/>
            <w:tcBorders>
              <w:top w:val="nil"/>
              <w:left w:val="single" w:color="auto" w:sz="4" w:space="0"/>
              <w:bottom w:val="single" w:color="auto" w:sz="4" w:space="0"/>
              <w:right w:val="single" w:color="000000" w:sz="4" w:space="0"/>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___年__月至___年___月，补缴月数______</w:t>
            </w:r>
          </w:p>
        </w:tc>
        <w:tc>
          <w:tcPr>
            <w:tcW w:w="4678"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736" w:hRule="atLeast"/>
        </w:trPr>
        <w:tc>
          <w:tcPr>
            <w:tcW w:w="9214" w:type="dxa"/>
            <w:gridSpan w:val="11"/>
            <w:tcBorders>
              <w:top w:val="single" w:color="auto" w:sz="4" w:space="0"/>
              <w:left w:val="single" w:color="auto" w:sz="4" w:space="0"/>
              <w:bottom w:val="single" w:color="auto" w:sz="4" w:space="0"/>
              <w:right w:val="single" w:color="000000" w:sz="4" w:space="0"/>
            </w:tcBorders>
            <w:vAlign w:val="center"/>
          </w:tcPr>
          <w:p>
            <w:pPr>
              <w:widowControl/>
              <w:jc w:val="left"/>
              <w:rPr>
                <w:rFonts w:ascii="仿宋" w:hAnsi="仿宋" w:eastAsia="仿宋" w:cs="宋体"/>
                <w:kern w:val="0"/>
                <w:sz w:val="24"/>
              </w:rPr>
            </w:pPr>
            <w:r>
              <w:rPr>
                <w:rFonts w:hint="eastAsia" w:ascii="仿宋" w:hAnsi="仿宋" w:eastAsia="仿宋" w:cs="宋体"/>
                <w:kern w:val="0"/>
                <w:sz w:val="24"/>
              </w:rPr>
              <w:t>以上合计金额：养老保险费</w:t>
            </w:r>
            <w:r>
              <w:rPr>
                <w:rFonts w:hint="eastAsia" w:ascii="仿宋" w:hAnsi="仿宋" w:eastAsia="仿宋" w:cs="宋体"/>
                <w:kern w:val="0"/>
                <w:sz w:val="24"/>
                <w:u w:val="single"/>
              </w:rPr>
              <w:t xml:space="preserve">        </w:t>
            </w:r>
            <w:r>
              <w:rPr>
                <w:rFonts w:hint="eastAsia" w:ascii="仿宋" w:hAnsi="仿宋" w:eastAsia="仿宋" w:cs="宋体"/>
                <w:kern w:val="0"/>
                <w:sz w:val="24"/>
              </w:rPr>
              <w:t>元</w:t>
            </w:r>
            <w:r>
              <w:rPr>
                <w:rFonts w:hint="eastAsia" w:ascii="仿宋" w:hAnsi="仿宋" w:eastAsia="仿宋" w:cs="宋体"/>
                <w:b/>
                <w:kern w:val="0"/>
                <w:sz w:val="24"/>
              </w:rPr>
              <w:t xml:space="preserve">      </w:t>
            </w:r>
            <w:r>
              <w:rPr>
                <w:rFonts w:hint="eastAsia" w:ascii="仿宋" w:hAnsi="仿宋" w:eastAsia="仿宋" w:cs="宋体"/>
                <w:kern w:val="0"/>
                <w:sz w:val="24"/>
              </w:rPr>
              <w:t>职业年金</w:t>
            </w:r>
            <w:r>
              <w:rPr>
                <w:rFonts w:hint="eastAsia" w:ascii="仿宋" w:hAnsi="仿宋" w:eastAsia="仿宋" w:cs="宋体"/>
                <w:kern w:val="0"/>
                <w:sz w:val="24"/>
                <w:u w:val="single"/>
              </w:rPr>
              <w:t xml:space="preserve">       </w:t>
            </w:r>
            <w:r>
              <w:rPr>
                <w:rFonts w:hint="eastAsia" w:ascii="仿宋" w:hAnsi="仿宋" w:eastAsia="仿宋" w:cs="宋体"/>
                <w:kern w:val="0"/>
                <w:sz w:val="24"/>
              </w:rPr>
              <w:t>元</w:t>
            </w:r>
          </w:p>
        </w:tc>
      </w:tr>
      <w:tr>
        <w:tblPrEx>
          <w:tblCellMar>
            <w:top w:w="0" w:type="dxa"/>
            <w:left w:w="108" w:type="dxa"/>
            <w:bottom w:w="0" w:type="dxa"/>
            <w:right w:w="108" w:type="dxa"/>
          </w:tblCellMar>
        </w:tblPrEx>
        <w:trPr>
          <w:trHeight w:val="736" w:hRule="atLeast"/>
        </w:trPr>
        <w:tc>
          <w:tcPr>
            <w:tcW w:w="9214" w:type="dxa"/>
            <w:gridSpan w:val="11"/>
            <w:tcBorders>
              <w:top w:val="single" w:color="auto" w:sz="4" w:space="0"/>
              <w:left w:val="single" w:color="auto" w:sz="4" w:space="0"/>
              <w:bottom w:val="single" w:color="auto" w:sz="4" w:space="0"/>
              <w:right w:val="single" w:color="000000" w:sz="4" w:space="0"/>
            </w:tcBorders>
            <w:vAlign w:val="center"/>
          </w:tcPr>
          <w:p>
            <w:pPr>
              <w:widowControl/>
              <w:jc w:val="left"/>
              <w:rPr>
                <w:rFonts w:ascii="仿宋" w:hAnsi="仿宋" w:eastAsia="仿宋" w:cs="宋体"/>
                <w:kern w:val="0"/>
                <w:sz w:val="24"/>
              </w:rPr>
            </w:pPr>
            <w:r>
              <w:rPr>
                <w:rFonts w:hint="eastAsia" w:ascii="仿宋" w:hAnsi="仿宋" w:eastAsia="仿宋" w:cs="宋体"/>
                <w:b/>
                <w:kern w:val="0"/>
                <w:sz w:val="24"/>
              </w:rPr>
              <w:t>按《人力资源社会保障部办公厅关于职工基本养老保险关系转移接续有关问题的通知》（人社厅发〔2019〕94号）要求，超过3年（含3年）的一次性缴纳养老保险费，应提供相关法律文书（相关法律文书是由人民法院、审计部门、实施劳动监察的行政部门或劳动人事争议仲裁委员会等部门在履行各自法定职责过程中形成，且产生于一次性缴纳养老保险费之前，不得通过事后补办的方式开具），否则将无法办理此段缴费的跨省社保转出业务。</w:t>
            </w:r>
          </w:p>
        </w:tc>
      </w:tr>
      <w:tr>
        <w:tblPrEx>
          <w:tblCellMar>
            <w:top w:w="0" w:type="dxa"/>
            <w:left w:w="108" w:type="dxa"/>
            <w:bottom w:w="0" w:type="dxa"/>
            <w:right w:w="108" w:type="dxa"/>
          </w:tblCellMar>
        </w:tblPrEx>
        <w:trPr>
          <w:trHeight w:val="741" w:hRule="atLeast"/>
        </w:trPr>
        <w:tc>
          <w:tcPr>
            <w:tcW w:w="4536" w:type="dxa"/>
            <w:gridSpan w:val="5"/>
            <w:tcBorders>
              <w:top w:val="single" w:color="auto" w:sz="4" w:space="0"/>
              <w:left w:val="single" w:color="auto" w:sz="4" w:space="0"/>
              <w:bottom w:val="single" w:color="auto" w:sz="4" w:space="0"/>
              <w:right w:val="single" w:color="000000" w:sz="4" w:space="0"/>
            </w:tcBorders>
            <w:vAlign w:val="center"/>
          </w:tcPr>
          <w:p>
            <w:pPr>
              <w:widowControl/>
              <w:jc w:val="left"/>
              <w:rPr>
                <w:rFonts w:ascii="仿宋" w:hAnsi="仿宋" w:eastAsia="仿宋"/>
                <w:b/>
                <w:sz w:val="32"/>
                <w:szCs w:val="32"/>
              </w:rPr>
            </w:pPr>
            <w:r>
              <w:rPr>
                <w:rFonts w:hint="eastAsia" w:ascii="仿宋" w:hAnsi="仿宋" w:eastAsia="仿宋" w:cs="宋体"/>
                <w:kern w:val="0"/>
                <w:sz w:val="24"/>
              </w:rPr>
              <w:t>补缴人：</w:t>
            </w:r>
          </w:p>
        </w:tc>
        <w:tc>
          <w:tcPr>
            <w:tcW w:w="4678" w:type="dxa"/>
            <w:gridSpan w:val="6"/>
            <w:tcBorders>
              <w:top w:val="single" w:color="auto" w:sz="4" w:space="0"/>
              <w:left w:val="single" w:color="auto" w:sz="4" w:space="0"/>
              <w:bottom w:val="single" w:color="auto" w:sz="4" w:space="0"/>
              <w:right w:val="single" w:color="000000" w:sz="4" w:space="0"/>
            </w:tcBorders>
            <w:vAlign w:val="center"/>
          </w:tcPr>
          <w:p>
            <w:pPr>
              <w:widowControl/>
              <w:jc w:val="left"/>
              <w:rPr>
                <w:rFonts w:ascii="仿宋" w:hAnsi="仿宋" w:eastAsia="仿宋"/>
                <w:b/>
                <w:sz w:val="32"/>
                <w:szCs w:val="32"/>
              </w:rPr>
            </w:pPr>
            <w:r>
              <w:rPr>
                <w:rFonts w:hint="eastAsia" w:ascii="仿宋" w:hAnsi="仿宋" w:eastAsia="仿宋" w:cs="宋体"/>
                <w:kern w:val="0"/>
                <w:sz w:val="24"/>
              </w:rPr>
              <w:t>单位经办人：</w:t>
            </w:r>
          </w:p>
        </w:tc>
      </w:tr>
      <w:tr>
        <w:tblPrEx>
          <w:tblCellMar>
            <w:top w:w="0" w:type="dxa"/>
            <w:left w:w="108" w:type="dxa"/>
            <w:bottom w:w="0" w:type="dxa"/>
            <w:right w:w="108" w:type="dxa"/>
          </w:tblCellMar>
        </w:tblPrEx>
        <w:trPr>
          <w:trHeight w:val="554" w:hRule="atLeast"/>
        </w:trPr>
        <w:tc>
          <w:tcPr>
            <w:tcW w:w="9214" w:type="dxa"/>
            <w:gridSpan w:val="11"/>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b/>
                <w:sz w:val="32"/>
                <w:szCs w:val="32"/>
              </w:rPr>
            </w:pPr>
            <w:r>
              <w:rPr>
                <w:rFonts w:hint="eastAsia" w:ascii="仿宋" w:hAnsi="仿宋" w:eastAsia="仿宋"/>
                <w:b/>
                <w:sz w:val="32"/>
                <w:szCs w:val="32"/>
              </w:rPr>
              <w:t>以下由社保经办机构填写</w:t>
            </w:r>
          </w:p>
          <w:p>
            <w:pPr>
              <w:widowControl/>
              <w:jc w:val="center"/>
              <w:rPr>
                <w:rFonts w:ascii="仿宋" w:hAnsi="仿宋" w:eastAsia="仿宋" w:cs="宋体"/>
                <w:kern w:val="0"/>
                <w:szCs w:val="21"/>
              </w:rPr>
            </w:pPr>
            <w:r>
              <w:rPr>
                <w:rFonts w:hint="eastAsia" w:ascii="仿宋" w:hAnsi="仿宋" w:eastAsia="仿宋"/>
                <w:b/>
                <w:szCs w:val="21"/>
              </w:rPr>
              <w:t>（根据实际业务环节填写）</w:t>
            </w:r>
          </w:p>
        </w:tc>
      </w:tr>
      <w:tr>
        <w:tblPrEx>
          <w:tblCellMar>
            <w:top w:w="0" w:type="dxa"/>
            <w:left w:w="108" w:type="dxa"/>
            <w:bottom w:w="0" w:type="dxa"/>
            <w:right w:w="108" w:type="dxa"/>
          </w:tblCellMar>
        </w:tblPrEx>
        <w:trPr>
          <w:trHeight w:val="660" w:hRule="atLeast"/>
        </w:trPr>
        <w:tc>
          <w:tcPr>
            <w:tcW w:w="2693" w:type="dxa"/>
            <w:gridSpan w:val="3"/>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宋体"/>
                <w:kern w:val="0"/>
                <w:sz w:val="24"/>
              </w:rPr>
            </w:pPr>
          </w:p>
          <w:p>
            <w:pPr>
              <w:widowControl/>
              <w:jc w:val="left"/>
              <w:rPr>
                <w:rFonts w:ascii="仿宋" w:hAnsi="仿宋" w:eastAsia="仿宋" w:cs="宋体"/>
                <w:kern w:val="0"/>
                <w:sz w:val="24"/>
              </w:rPr>
            </w:pPr>
            <w:r>
              <w:rPr>
                <w:rFonts w:hint="eastAsia" w:ascii="仿宋" w:hAnsi="仿宋" w:eastAsia="仿宋" w:cs="宋体"/>
                <w:kern w:val="0"/>
                <w:sz w:val="24"/>
              </w:rPr>
              <w:t>初审人：</w:t>
            </w:r>
          </w:p>
          <w:p>
            <w:pPr>
              <w:widowControl/>
              <w:jc w:val="left"/>
              <w:rPr>
                <w:rFonts w:hint="eastAsia" w:ascii="仿宋" w:hAnsi="仿宋" w:eastAsia="仿宋" w:cs="宋体"/>
                <w:kern w:val="0"/>
                <w:sz w:val="24"/>
              </w:rPr>
            </w:pPr>
            <w:r>
              <w:rPr>
                <w:rFonts w:hint="eastAsia" w:ascii="仿宋" w:hAnsi="仿宋" w:eastAsia="仿宋" w:cs="宋体"/>
                <w:kern w:val="0"/>
                <w:sz w:val="24"/>
              </w:rPr>
              <w:t>　</w:t>
            </w:r>
          </w:p>
          <w:p>
            <w:pPr>
              <w:widowControl/>
              <w:jc w:val="left"/>
              <w:rPr>
                <w:rFonts w:ascii="仿宋" w:hAnsi="仿宋" w:eastAsia="仿宋" w:cs="宋体"/>
                <w:kern w:val="0"/>
                <w:sz w:val="24"/>
              </w:rPr>
            </w:pPr>
            <w:r>
              <w:rPr>
                <w:rFonts w:hint="eastAsia" w:ascii="仿宋" w:hAnsi="仿宋" w:eastAsia="仿宋" w:cs="宋体"/>
                <w:kern w:val="0"/>
                <w:sz w:val="24"/>
              </w:rPr>
              <w:t xml:space="preserve">      年   月   日 </w:t>
            </w:r>
          </w:p>
        </w:tc>
        <w:tc>
          <w:tcPr>
            <w:tcW w:w="2835" w:type="dxa"/>
            <w:gridSpan w:val="3"/>
            <w:tcBorders>
              <w:top w:val="single" w:color="auto" w:sz="4" w:space="0"/>
              <w:left w:val="nil"/>
              <w:bottom w:val="single" w:color="auto" w:sz="4" w:space="0"/>
              <w:right w:val="single" w:color="000000" w:sz="4" w:space="0"/>
            </w:tcBorders>
          </w:tcPr>
          <w:p>
            <w:pPr>
              <w:widowControl/>
              <w:jc w:val="left"/>
              <w:rPr>
                <w:rFonts w:hint="eastAsia" w:ascii="仿宋" w:hAnsi="仿宋" w:eastAsia="仿宋" w:cs="宋体"/>
                <w:kern w:val="0"/>
                <w:sz w:val="24"/>
              </w:rPr>
            </w:pPr>
          </w:p>
          <w:p>
            <w:pPr>
              <w:widowControl/>
              <w:jc w:val="left"/>
              <w:rPr>
                <w:rFonts w:hint="eastAsia" w:ascii="仿宋" w:hAnsi="仿宋" w:eastAsia="仿宋" w:cs="宋体"/>
                <w:kern w:val="0"/>
                <w:sz w:val="24"/>
              </w:rPr>
            </w:pPr>
            <w:r>
              <w:rPr>
                <w:rFonts w:hint="eastAsia" w:ascii="仿宋" w:hAnsi="仿宋" w:eastAsia="仿宋" w:cs="宋体"/>
                <w:kern w:val="0"/>
                <w:sz w:val="24"/>
              </w:rPr>
              <w:t>复核人：　</w:t>
            </w:r>
          </w:p>
          <w:p>
            <w:pPr>
              <w:widowControl/>
              <w:jc w:val="left"/>
              <w:rPr>
                <w:rFonts w:hint="eastAsia" w:ascii="仿宋" w:hAnsi="仿宋" w:eastAsia="仿宋" w:cs="宋体"/>
                <w:kern w:val="0"/>
                <w:sz w:val="24"/>
              </w:rPr>
            </w:pPr>
            <w:r>
              <w:rPr>
                <w:rFonts w:hint="eastAsia" w:ascii="仿宋" w:hAnsi="仿宋" w:eastAsia="仿宋" w:cs="宋体"/>
                <w:kern w:val="0"/>
                <w:sz w:val="24"/>
              </w:rPr>
              <w:t xml:space="preserve">      </w:t>
            </w:r>
          </w:p>
          <w:p>
            <w:pPr>
              <w:widowControl/>
              <w:ind w:firstLine="720" w:firstLineChars="300"/>
              <w:jc w:val="left"/>
              <w:rPr>
                <w:rFonts w:ascii="仿宋" w:hAnsi="仿宋" w:eastAsia="仿宋" w:cs="宋体"/>
                <w:kern w:val="0"/>
                <w:sz w:val="24"/>
              </w:rPr>
            </w:pPr>
            <w:r>
              <w:rPr>
                <w:rFonts w:hint="eastAsia" w:ascii="仿宋" w:hAnsi="仿宋" w:eastAsia="仿宋" w:cs="宋体"/>
                <w:kern w:val="0"/>
                <w:sz w:val="24"/>
              </w:rPr>
              <w:t>年   月   日</w:t>
            </w:r>
          </w:p>
        </w:tc>
        <w:tc>
          <w:tcPr>
            <w:tcW w:w="3686" w:type="dxa"/>
            <w:gridSpan w:val="5"/>
            <w:tcBorders>
              <w:top w:val="single" w:color="auto" w:sz="4" w:space="0"/>
              <w:left w:val="nil"/>
              <w:bottom w:val="single" w:color="auto" w:sz="4" w:space="0"/>
              <w:right w:val="single" w:color="000000" w:sz="4" w:space="0"/>
            </w:tcBorders>
          </w:tcPr>
          <w:p>
            <w:pPr>
              <w:widowControl/>
              <w:jc w:val="left"/>
              <w:rPr>
                <w:rFonts w:hint="eastAsia" w:ascii="仿宋" w:hAnsi="仿宋" w:eastAsia="仿宋" w:cs="宋体"/>
                <w:kern w:val="0"/>
                <w:sz w:val="24"/>
              </w:rPr>
            </w:pPr>
          </w:p>
          <w:p>
            <w:pPr>
              <w:widowControl/>
              <w:jc w:val="left"/>
              <w:rPr>
                <w:rFonts w:hint="eastAsia" w:ascii="仿宋" w:hAnsi="仿宋" w:eastAsia="仿宋" w:cs="宋体"/>
                <w:kern w:val="0"/>
                <w:sz w:val="24"/>
              </w:rPr>
            </w:pPr>
            <w:r>
              <w:rPr>
                <w:rFonts w:hint="eastAsia" w:ascii="仿宋" w:hAnsi="仿宋" w:eastAsia="仿宋" w:cs="宋体"/>
                <w:kern w:val="0"/>
                <w:sz w:val="24"/>
              </w:rPr>
              <w:t>审核人：</w:t>
            </w:r>
          </w:p>
          <w:p>
            <w:pPr>
              <w:widowControl/>
              <w:jc w:val="left"/>
              <w:rPr>
                <w:rFonts w:hint="eastAsia" w:ascii="仿宋" w:hAnsi="仿宋" w:eastAsia="仿宋" w:cs="宋体"/>
                <w:kern w:val="0"/>
                <w:sz w:val="24"/>
              </w:rPr>
            </w:pPr>
            <w:r>
              <w:rPr>
                <w:rFonts w:hint="eastAsia" w:ascii="仿宋" w:hAnsi="仿宋" w:eastAsia="仿宋" w:cs="宋体"/>
                <w:kern w:val="0"/>
                <w:sz w:val="24"/>
              </w:rPr>
              <w:t>　</w:t>
            </w:r>
          </w:p>
          <w:p>
            <w:pPr>
              <w:widowControl/>
              <w:jc w:val="left"/>
              <w:rPr>
                <w:rFonts w:ascii="仿宋" w:hAnsi="仿宋" w:eastAsia="仿宋" w:cs="宋体"/>
                <w:kern w:val="0"/>
                <w:sz w:val="24"/>
              </w:rPr>
            </w:pPr>
            <w:r>
              <w:rPr>
                <w:rFonts w:hint="eastAsia" w:ascii="仿宋" w:hAnsi="仿宋" w:eastAsia="仿宋" w:cs="宋体"/>
                <w:kern w:val="0"/>
                <w:sz w:val="24"/>
              </w:rPr>
              <w:t xml:space="preserve">          年   月   日</w:t>
            </w:r>
          </w:p>
        </w:tc>
      </w:tr>
    </w:tbl>
    <w:p>
      <w:pPr>
        <w:spacing w:line="240" w:lineRule="exact"/>
        <w:rPr>
          <w:rFonts w:ascii="仿宋" w:hAnsi="仿宋" w:eastAsia="仿宋" w:cs="宋体"/>
          <w:kern w:val="0"/>
          <w:sz w:val="24"/>
        </w:rPr>
      </w:pPr>
    </w:p>
    <w:p>
      <w:pPr>
        <w:spacing w:line="240" w:lineRule="exact"/>
        <w:ind w:left="1200" w:hanging="1200" w:hangingChars="500"/>
        <w:rPr>
          <w:rFonts w:ascii="仿宋" w:hAnsi="仿宋" w:eastAsia="仿宋"/>
          <w:sz w:val="24"/>
        </w:rPr>
      </w:pPr>
      <w:r>
        <w:rPr>
          <w:rFonts w:hint="eastAsia" w:ascii="仿宋" w:hAnsi="仿宋" w:eastAsia="仿宋" w:cs="宋体"/>
          <w:kern w:val="0"/>
          <w:sz w:val="24"/>
        </w:rPr>
        <w:t>填表说明：</w:t>
      </w:r>
      <w:r>
        <w:rPr>
          <w:rFonts w:hint="eastAsia" w:ascii="仿宋" w:hAnsi="仿宋" w:eastAsia="仿宋"/>
          <w:sz w:val="24"/>
        </w:rPr>
        <w:t>1.个人身份指国家公务员、参照公务员管理人员、专业技术人员、职员、</w:t>
      </w:r>
    </w:p>
    <w:p>
      <w:pPr>
        <w:spacing w:line="240" w:lineRule="exact"/>
        <w:ind w:firstLine="1440" w:firstLineChars="600"/>
        <w:rPr>
          <w:rFonts w:ascii="仿宋" w:hAnsi="仿宋" w:eastAsia="仿宋"/>
          <w:sz w:val="24"/>
        </w:rPr>
      </w:pPr>
      <w:r>
        <w:rPr>
          <w:rFonts w:hint="eastAsia" w:ascii="仿宋" w:hAnsi="仿宋" w:eastAsia="仿宋"/>
          <w:sz w:val="24"/>
        </w:rPr>
        <w:t>工人、其他；</w:t>
      </w:r>
    </w:p>
    <w:p>
      <w:pPr>
        <w:spacing w:line="240" w:lineRule="exact"/>
        <w:ind w:left="1080" w:hanging="1080" w:hangingChars="450"/>
        <w:rPr>
          <w:rFonts w:ascii="仿宋" w:hAnsi="仿宋" w:eastAsia="仿宋"/>
          <w:sz w:val="24"/>
        </w:rPr>
      </w:pPr>
      <w:r>
        <w:rPr>
          <w:rFonts w:hint="eastAsia" w:ascii="仿宋" w:hAnsi="仿宋" w:eastAsia="仿宋"/>
          <w:sz w:val="24"/>
        </w:rPr>
        <w:t xml:space="preserve">         2.用工形式指：国家干部、聘用制干部、固定工、集体工、合同制工人；</w:t>
      </w:r>
    </w:p>
    <w:p>
      <w:pPr>
        <w:widowControl/>
        <w:ind w:right="97" w:rightChars="46" w:firstLine="1080" w:firstLineChars="450"/>
        <w:rPr>
          <w:rFonts w:ascii="仿宋" w:hAnsi="仿宋" w:eastAsia="仿宋"/>
          <w:spacing w:val="-4"/>
          <w:sz w:val="24"/>
        </w:rPr>
      </w:pPr>
      <w:r>
        <w:rPr>
          <w:rFonts w:hint="eastAsia" w:ascii="仿宋" w:hAnsi="仿宋" w:eastAsia="仿宋"/>
          <w:sz w:val="24"/>
        </w:rPr>
        <w:t>3.编制类型指：财政全额拨款、差额拨款、自收自支、编办全额拨款。</w:t>
      </w:r>
    </w:p>
    <w:sectPr>
      <w:pgSz w:w="11906" w:h="16838"/>
      <w:pgMar w:top="1440" w:right="991" w:bottom="156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3BF9"/>
    <w:rsid w:val="00270CB9"/>
    <w:rsid w:val="003A3D5F"/>
    <w:rsid w:val="005A5CFA"/>
    <w:rsid w:val="00637DF2"/>
    <w:rsid w:val="00727F7F"/>
    <w:rsid w:val="008548A6"/>
    <w:rsid w:val="00941F34"/>
    <w:rsid w:val="00AE3BF9"/>
    <w:rsid w:val="00AE48C0"/>
    <w:rsid w:val="00B3265A"/>
    <w:rsid w:val="00B76A90"/>
    <w:rsid w:val="00BB7DE4"/>
    <w:rsid w:val="00CF75B8"/>
    <w:rsid w:val="00D85F6B"/>
    <w:rsid w:val="00DC29AB"/>
    <w:rsid w:val="00F41C80"/>
    <w:rsid w:val="342A3F90"/>
    <w:rsid w:val="7AD6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Lines>9</Lines>
  <Paragraphs>2</Paragraphs>
  <TotalTime>16</TotalTime>
  <ScaleCrop>false</ScaleCrop>
  <LinksUpToDate>false</LinksUpToDate>
  <CharactersWithSpaces>1306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2022-01-04T01:16:00Z</dcterms:created>
  <dc:creator>Administrator</dc:creator>
  <cp:lastModifiedBy>Administrator</cp:lastModifiedBy>
  <dcterms:modified xsi:type="dcterms:W3CDTF">2025-09-29T03:24:23Z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319F145AAFF24447B6893987433F77AC</vt:lpwstr>
  </property>
</Properties>
</file>