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7B" w:rsidRDefault="009C527B" w:rsidP="009C527B">
      <w:pPr>
        <w:spacing w:line="596" w:lineRule="exact"/>
        <w:textAlignment w:val="top"/>
        <w:rPr>
          <w:rFonts w:ascii="黑体" w:eastAsia="黑体" w:hAnsi="仿宋"/>
          <w:b/>
          <w:bCs/>
          <w:szCs w:val="32"/>
        </w:rPr>
      </w:pPr>
      <w:r>
        <w:rPr>
          <w:rFonts w:ascii="黑体" w:eastAsia="黑体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2" name="文本框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9C527B" w:rsidRDefault="009C527B" w:rsidP="009C527B">
                            <w:pPr>
                              <w:pStyle w:val="a3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8.7pt;margin-top:714.4pt;width:236.25pt;height:28.3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" filled="f" stroked="f">
                <v:path arrowok="t"/>
                <v:textbox inset="0,0,0,0">
                  <w:txbxContent>
                    <w:p w:rsidR="009C527B" w:rsidRDefault="009C527B" w:rsidP="009C527B">
                      <w:pPr>
                        <w:pStyle w:val="a3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黑体" w:eastAsia="黑体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3" name="文本框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9C527B" w:rsidRDefault="009C527B" w:rsidP="009C527B">
                            <w:pPr>
                              <w:wordWrap w:val="0"/>
                              <w:jc w:val="right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仿宋简体" w:eastAsia="方正仿宋简体" w:hint="eastAsia"/>
                                <w:sz w:val="31"/>
                                <w:szCs w:val="31"/>
                              </w:rPr>
                              <w:t xml:space="preserve">2016年3月29日翻印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254.85pt;margin-top:714.4pt;width:183.75pt;height:28.3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" filled="f" stroked="f">
                <v:path arrowok="t"/>
                <v:textbox inset="0,0,0,0">
                  <w:txbxContent>
                    <w:p w:rsidR="009C527B" w:rsidRDefault="009C527B" w:rsidP="009C527B">
                      <w:pPr>
                        <w:wordWrap w:val="0"/>
                        <w:jc w:val="right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ascii="方正仿宋简体" w:eastAsia="方正仿宋简体" w:hint="eastAsia"/>
                          <w:sz w:val="31"/>
                          <w:szCs w:val="31"/>
                        </w:rPr>
                        <w:t xml:space="preserve">2016年3月29日翻印  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rFonts w:ascii="黑体" w:eastAsia="黑体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9447529</wp:posOffset>
                </wp:positionV>
                <wp:extent cx="5579745" cy="0"/>
                <wp:effectExtent l="0" t="0" r="0" b="0"/>
                <wp:wrapTopAndBottom/>
                <wp:docPr id="4" name="直接连接符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C76F3" id="直接连接符 4" o:spid="_x0000_s1026" style="position:absolute;left:0;text-align:left;z-index:251659264;visibility:hidden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-1.15pt,743.9pt" to="438.2pt,7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" strokeweight="1pt">
                <o:lock v:ext="edit" shapetype="f"/>
                <w10:wrap type="topAndBottom" anchorx="margin" anchory="page"/>
                <w10:anchorlock/>
              </v:line>
            </w:pict>
          </mc:Fallback>
        </mc:AlternateContent>
      </w:r>
      <w:r>
        <w:rPr>
          <w:rFonts w:ascii="黑体" w:eastAsia="黑体" w:hint="eastAsia"/>
          <w:szCs w:val="32"/>
        </w:rPr>
        <w:t>附件1</w:t>
      </w:r>
    </w:p>
    <w:p w:rsidR="009C527B" w:rsidRDefault="009C527B" w:rsidP="009C527B">
      <w:pPr>
        <w:spacing w:line="54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hint="eastAsia"/>
          <w:bCs/>
          <w:sz w:val="44"/>
          <w:szCs w:val="44"/>
        </w:rPr>
        <w:t>福建省创业导师申请表</w:t>
      </w:r>
      <w:bookmarkEnd w:id="0"/>
    </w:p>
    <w:p w:rsidR="009C527B" w:rsidRDefault="009C527B" w:rsidP="009C527B">
      <w:pPr>
        <w:widowControl/>
        <w:spacing w:line="540" w:lineRule="exact"/>
        <w:jc w:val="right"/>
        <w:rPr>
          <w:rFonts w:ascii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hAnsi="仿宋" w:cs="宋体" w:hint="eastAsia"/>
          <w:color w:val="000000"/>
          <w:kern w:val="0"/>
          <w:sz w:val="28"/>
          <w:szCs w:val="28"/>
        </w:rPr>
        <w:t>填表日期：　　年　 月 　日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1517"/>
        <w:gridCol w:w="900"/>
        <w:gridCol w:w="900"/>
        <w:gridCol w:w="1260"/>
        <w:gridCol w:w="1620"/>
        <w:gridCol w:w="1800"/>
      </w:tblGrid>
      <w:tr w:rsidR="009C527B" w:rsidTr="00C258B0">
        <w:trPr>
          <w:cantSplit/>
          <w:trHeight w:val="646"/>
        </w:trPr>
        <w:tc>
          <w:tcPr>
            <w:tcW w:w="1779" w:type="dxa"/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517" w:type="dxa"/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C527B" w:rsidRDefault="009C527B" w:rsidP="00C258B0">
            <w:pPr>
              <w:widowControl/>
              <w:spacing w:line="280" w:lineRule="exact"/>
              <w:jc w:val="center"/>
              <w:rPr>
                <w:rFonts w:ascii="仿宋_GB2312" w:hAnsi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spacing w:val="-16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9C527B" w:rsidRDefault="009C527B" w:rsidP="00C258B0">
            <w:pPr>
              <w:spacing w:line="54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ascii="仿宋_GB2312" w:hAnsi="仿宋" w:hint="eastAsia"/>
                <w:bCs/>
                <w:sz w:val="24"/>
              </w:rPr>
              <w:t>照片</w:t>
            </w:r>
          </w:p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bCs/>
                <w:sz w:val="24"/>
              </w:rPr>
              <w:t>（1寸）</w:t>
            </w:r>
          </w:p>
        </w:tc>
      </w:tr>
      <w:tr w:rsidR="009C527B" w:rsidTr="00C258B0">
        <w:trPr>
          <w:cantSplit/>
          <w:trHeight w:val="668"/>
        </w:trPr>
        <w:tc>
          <w:tcPr>
            <w:tcW w:w="1779" w:type="dxa"/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317" w:type="dxa"/>
            <w:gridSpan w:val="3"/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9C527B" w:rsidRDefault="009C527B" w:rsidP="00C258B0">
            <w:pPr>
              <w:widowControl/>
              <w:spacing w:line="280" w:lineRule="exact"/>
              <w:jc w:val="center"/>
              <w:rPr>
                <w:rFonts w:ascii="仿宋_GB2312" w:hAnsi="仿宋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spacing w:val="-16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620" w:type="dxa"/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9C527B" w:rsidRDefault="009C527B" w:rsidP="00C258B0">
            <w:pPr>
              <w:spacing w:line="540" w:lineRule="exact"/>
              <w:rPr>
                <w:rFonts w:ascii="仿宋_GB2312" w:hAnsi="仿宋"/>
              </w:rPr>
            </w:pPr>
          </w:p>
        </w:tc>
      </w:tr>
      <w:tr w:rsidR="009C527B" w:rsidTr="00C258B0">
        <w:trPr>
          <w:cantSplit/>
          <w:trHeight w:val="652"/>
        </w:trPr>
        <w:tc>
          <w:tcPr>
            <w:tcW w:w="1779" w:type="dxa"/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417" w:type="dxa"/>
            <w:gridSpan w:val="2"/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C527B" w:rsidRDefault="009C527B" w:rsidP="00C258B0">
            <w:pPr>
              <w:widowControl/>
              <w:spacing w:line="42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620" w:type="dxa"/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9C527B" w:rsidRDefault="009C527B" w:rsidP="00C258B0">
            <w:pPr>
              <w:spacing w:line="540" w:lineRule="exact"/>
              <w:rPr>
                <w:rFonts w:ascii="仿宋_GB2312" w:hAnsi="仿宋"/>
              </w:rPr>
            </w:pPr>
          </w:p>
        </w:tc>
      </w:tr>
      <w:tr w:rsidR="009C527B" w:rsidTr="00C258B0">
        <w:trPr>
          <w:cantSplit/>
          <w:trHeight w:val="735"/>
        </w:trPr>
        <w:tc>
          <w:tcPr>
            <w:tcW w:w="1779" w:type="dxa"/>
            <w:vAlign w:val="center"/>
          </w:tcPr>
          <w:p w:rsidR="009C527B" w:rsidRDefault="009C527B" w:rsidP="00C258B0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spacing w:val="-3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spacing w:val="-30"/>
                <w:kern w:val="0"/>
                <w:sz w:val="28"/>
                <w:szCs w:val="28"/>
              </w:rPr>
              <w:t>专业技术资格</w:t>
            </w:r>
          </w:p>
          <w:p w:rsidR="009C527B" w:rsidRDefault="009C527B" w:rsidP="00C258B0">
            <w:pPr>
              <w:widowControl/>
              <w:spacing w:line="30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spacing w:val="-20"/>
                <w:kern w:val="0"/>
                <w:sz w:val="28"/>
                <w:szCs w:val="28"/>
              </w:rPr>
              <w:t>/技能等级</w:t>
            </w:r>
          </w:p>
        </w:tc>
        <w:tc>
          <w:tcPr>
            <w:tcW w:w="2417" w:type="dxa"/>
            <w:gridSpan w:val="2"/>
            <w:tcBorders>
              <w:right w:val="single" w:sz="4" w:space="0" w:color="auto"/>
            </w:tcBorders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27B" w:rsidRDefault="009C527B" w:rsidP="00C258B0">
            <w:pPr>
              <w:adjustRightInd w:val="0"/>
              <w:snapToGrid w:val="0"/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8"/>
                <w:szCs w:val="28"/>
              </w:rPr>
              <w:t>微信/QQ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C527B" w:rsidTr="00C258B0">
        <w:trPr>
          <w:cantSplit/>
          <w:trHeight w:val="613"/>
        </w:trPr>
        <w:tc>
          <w:tcPr>
            <w:tcW w:w="1779" w:type="dxa"/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417" w:type="dxa"/>
            <w:gridSpan w:val="2"/>
            <w:tcBorders>
              <w:right w:val="single" w:sz="4" w:space="0" w:color="auto"/>
            </w:tcBorders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C527B" w:rsidTr="00C258B0">
        <w:trPr>
          <w:trHeight w:val="2733"/>
        </w:trPr>
        <w:tc>
          <w:tcPr>
            <w:tcW w:w="1779" w:type="dxa"/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工作经历</w:t>
            </w:r>
          </w:p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及特长</w:t>
            </w:r>
          </w:p>
        </w:tc>
        <w:tc>
          <w:tcPr>
            <w:tcW w:w="7997" w:type="dxa"/>
            <w:gridSpan w:val="6"/>
          </w:tcPr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(约500～800字)，可附页</w:t>
            </w:r>
          </w:p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9C527B" w:rsidTr="00C258B0">
        <w:trPr>
          <w:trHeight w:val="1471"/>
        </w:trPr>
        <w:tc>
          <w:tcPr>
            <w:tcW w:w="1779" w:type="dxa"/>
            <w:vAlign w:val="center"/>
          </w:tcPr>
          <w:p w:rsidR="009C527B" w:rsidRDefault="009C527B" w:rsidP="00C258B0">
            <w:pPr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奖励及成果</w:t>
            </w:r>
          </w:p>
        </w:tc>
        <w:tc>
          <w:tcPr>
            <w:tcW w:w="7997" w:type="dxa"/>
            <w:gridSpan w:val="6"/>
          </w:tcPr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（包括担任各类社会组织、机构相关职务情况，获得荣誉等），可附页</w:t>
            </w:r>
          </w:p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</w:tr>
      <w:tr w:rsidR="009C527B" w:rsidTr="00C258B0">
        <w:trPr>
          <w:trHeight w:val="1471"/>
        </w:trPr>
        <w:tc>
          <w:tcPr>
            <w:tcW w:w="1779" w:type="dxa"/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/>
                <w:bCs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服务领域</w:t>
            </w:r>
          </w:p>
        </w:tc>
        <w:tc>
          <w:tcPr>
            <w:tcW w:w="7997" w:type="dxa"/>
            <w:gridSpan w:val="6"/>
          </w:tcPr>
          <w:p w:rsidR="009C527B" w:rsidRDefault="009C527B" w:rsidP="00C258B0">
            <w:pPr>
              <w:widowControl/>
              <w:spacing w:line="46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□农林、畜牧、食品及相关产业类  □生物、医药类</w:t>
            </w:r>
          </w:p>
          <w:p w:rsidR="009C527B" w:rsidRDefault="009C527B" w:rsidP="00C258B0">
            <w:pPr>
              <w:widowControl/>
              <w:spacing w:line="46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□化工技术、环境科学类          □材料类    </w:t>
            </w:r>
          </w:p>
          <w:p w:rsidR="009C527B" w:rsidRDefault="009C527B" w:rsidP="00C258B0">
            <w:pPr>
              <w:widowControl/>
              <w:spacing w:line="46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□电子信息（硬件）              □电子信息（软件、网站）</w:t>
            </w:r>
          </w:p>
          <w:p w:rsidR="009C527B" w:rsidRDefault="009C527B" w:rsidP="00C258B0">
            <w:pPr>
              <w:widowControl/>
              <w:spacing w:line="4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□机械能源类                    □服务咨询类</w:t>
            </w:r>
          </w:p>
          <w:p w:rsidR="009C527B" w:rsidRDefault="009C527B" w:rsidP="00C258B0">
            <w:pPr>
              <w:widowControl/>
              <w:spacing w:line="460" w:lineRule="exac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 xml:space="preserve">□环保绿化                      □其 他(               )。            </w:t>
            </w:r>
          </w:p>
        </w:tc>
      </w:tr>
      <w:tr w:rsidR="009C527B" w:rsidTr="00C258B0">
        <w:trPr>
          <w:trHeight w:val="1526"/>
        </w:trPr>
        <w:tc>
          <w:tcPr>
            <w:tcW w:w="1779" w:type="dxa"/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服务方式</w:t>
            </w:r>
          </w:p>
        </w:tc>
        <w:tc>
          <w:tcPr>
            <w:tcW w:w="7997" w:type="dxa"/>
            <w:gridSpan w:val="6"/>
          </w:tcPr>
          <w:p w:rsidR="009C527B" w:rsidRDefault="009C527B" w:rsidP="00C258B0">
            <w:pPr>
              <w:widowControl/>
              <w:spacing w:line="420" w:lineRule="exact"/>
              <w:jc w:val="left"/>
              <w:rPr>
                <w:rFonts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请在能提供的服务项目前打“√”号（可多选）：</w:t>
            </w:r>
          </w:p>
          <w:p w:rsidR="009C527B" w:rsidRDefault="009C527B" w:rsidP="00C258B0">
            <w:pPr>
              <w:widowControl/>
              <w:spacing w:line="420" w:lineRule="exact"/>
              <w:jc w:val="left"/>
              <w:rPr>
                <w:rFonts w:ascii="仿宋_GB2312" w:hAnsi="仿宋" w:cs="宋体"/>
                <w:kern w:val="0"/>
                <w:sz w:val="24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hAnsi="仿宋" w:cs="宋体" w:hint="eastAsia"/>
                <w:kern w:val="0"/>
                <w:sz w:val="24"/>
              </w:rPr>
              <w:t>项目评估；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hAnsi="仿宋" w:cs="宋体" w:hint="eastAsia"/>
                <w:kern w:val="0"/>
                <w:sz w:val="24"/>
              </w:rPr>
              <w:t>法律咨询；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hAnsi="仿宋" w:cs="宋体" w:hint="eastAsia"/>
                <w:kern w:val="0"/>
                <w:sz w:val="24"/>
              </w:rPr>
              <w:t>结对帮扶；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□培训授课</w:t>
            </w:r>
            <w:r>
              <w:rPr>
                <w:rFonts w:ascii="仿宋_GB2312" w:hAnsi="仿宋" w:cs="宋体" w:hint="eastAsia"/>
                <w:kern w:val="0"/>
                <w:sz w:val="24"/>
              </w:rPr>
              <w:t>；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□创业宣讲</w:t>
            </w:r>
            <w:r>
              <w:rPr>
                <w:rFonts w:ascii="仿宋_GB2312" w:hAnsi="仿宋" w:cs="宋体" w:hint="eastAsia"/>
                <w:kern w:val="0"/>
                <w:sz w:val="24"/>
              </w:rPr>
              <w:t>；</w:t>
            </w:r>
          </w:p>
          <w:p w:rsidR="009C527B" w:rsidRDefault="009C527B" w:rsidP="00C258B0">
            <w:pPr>
              <w:widowControl/>
              <w:spacing w:line="420" w:lineRule="exact"/>
              <w:jc w:val="lef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hAnsi="仿宋" w:cs="宋体" w:hint="eastAsia"/>
                <w:kern w:val="0"/>
                <w:sz w:val="24"/>
              </w:rPr>
              <w:t>信贷融资；</w:t>
            </w:r>
            <w:r>
              <w:rPr>
                <w:rFonts w:ascii="仿宋_GB2312" w:hAnsi="仿宋" w:cs="宋体" w:hint="eastAsia"/>
                <w:color w:val="000000"/>
                <w:kern w:val="0"/>
                <w:sz w:val="24"/>
              </w:rPr>
              <w:t>□政策调研；□咨询诊断；□其他(               )。</w:t>
            </w:r>
          </w:p>
        </w:tc>
      </w:tr>
      <w:tr w:rsidR="009C527B" w:rsidTr="00C258B0">
        <w:trPr>
          <w:trHeight w:val="2360"/>
        </w:trPr>
        <w:tc>
          <w:tcPr>
            <w:tcW w:w="1779" w:type="dxa"/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单位推荐意见</w:t>
            </w:r>
          </w:p>
        </w:tc>
        <w:tc>
          <w:tcPr>
            <w:tcW w:w="7997" w:type="dxa"/>
            <w:gridSpan w:val="6"/>
          </w:tcPr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    </w:t>
            </w:r>
          </w:p>
          <w:p w:rsidR="009C527B" w:rsidRDefault="009C527B" w:rsidP="00C258B0">
            <w:pPr>
              <w:widowControl/>
              <w:spacing w:line="540" w:lineRule="exact"/>
              <w:ind w:firstLineChars="1950" w:firstLine="5460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（签章/名）　　　　　　　　　　　　　　　　　　</w:t>
            </w:r>
          </w:p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年　月　日</w:t>
            </w:r>
          </w:p>
        </w:tc>
      </w:tr>
      <w:tr w:rsidR="009C527B" w:rsidTr="00C258B0">
        <w:trPr>
          <w:trHeight w:val="1580"/>
        </w:trPr>
        <w:tc>
          <w:tcPr>
            <w:tcW w:w="1779" w:type="dxa"/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设区市人社局审核意见</w:t>
            </w:r>
          </w:p>
        </w:tc>
        <w:tc>
          <w:tcPr>
            <w:tcW w:w="7997" w:type="dxa"/>
            <w:gridSpan w:val="6"/>
          </w:tcPr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（签章）　　　　　　　　　　　　　　　　　　</w:t>
            </w:r>
          </w:p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 　　     年　月　日</w:t>
            </w:r>
          </w:p>
        </w:tc>
      </w:tr>
      <w:tr w:rsidR="009C527B" w:rsidTr="00C258B0">
        <w:trPr>
          <w:trHeight w:val="1801"/>
        </w:trPr>
        <w:tc>
          <w:tcPr>
            <w:tcW w:w="1779" w:type="dxa"/>
            <w:vAlign w:val="center"/>
          </w:tcPr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省人社厅</w:t>
            </w:r>
          </w:p>
          <w:p w:rsidR="009C527B" w:rsidRDefault="009C527B" w:rsidP="00C258B0">
            <w:pPr>
              <w:widowControl/>
              <w:spacing w:line="540" w:lineRule="exact"/>
              <w:jc w:val="center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997" w:type="dxa"/>
            <w:gridSpan w:val="6"/>
          </w:tcPr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</w:p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（签章）　　　　　　　　　　　　　　　　　　</w:t>
            </w:r>
          </w:p>
          <w:p w:rsidR="009C527B" w:rsidRDefault="009C527B" w:rsidP="00C258B0">
            <w:pPr>
              <w:widowControl/>
              <w:spacing w:line="540" w:lineRule="exact"/>
              <w:rPr>
                <w:rFonts w:ascii="仿宋_GB2312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      　年　月　日</w:t>
            </w:r>
          </w:p>
        </w:tc>
      </w:tr>
    </w:tbl>
    <w:p w:rsidR="009C527B" w:rsidRDefault="009C527B" w:rsidP="009C527B">
      <w:pPr>
        <w:spacing w:line="420" w:lineRule="exac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注：此表一式两份，并附相关资质、荣誉等佐证材料一并上交。</w:t>
      </w:r>
    </w:p>
    <w:p w:rsidR="009C527B" w:rsidRDefault="009C527B" w:rsidP="009C527B">
      <w:pPr>
        <w:tabs>
          <w:tab w:val="left" w:pos="159"/>
          <w:tab w:val="left" w:pos="477"/>
        </w:tabs>
        <w:spacing w:line="596" w:lineRule="exact"/>
        <w:textAlignment w:val="top"/>
        <w:rPr>
          <w:rFonts w:ascii="仿宋_GB2312" w:hint="eastAsia"/>
        </w:rPr>
      </w:pPr>
    </w:p>
    <w:p w:rsidR="009A5118" w:rsidRPr="009C527B" w:rsidRDefault="009A5118"/>
    <w:sectPr w:rsidR="009A5118" w:rsidRPr="009C5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7B"/>
    <w:rsid w:val="009A5118"/>
    <w:rsid w:val="009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4792F-24DC-41C7-8B83-3D5407BC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7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9C527B"/>
    <w:rPr>
      <w:rFonts w:ascii="仿宋_GB2312"/>
    </w:rPr>
  </w:style>
  <w:style w:type="character" w:customStyle="1" w:styleId="a4">
    <w:name w:val="日期 字符"/>
    <w:basedOn w:val="a0"/>
    <w:link w:val="a3"/>
    <w:rsid w:val="009C527B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2019-11-25T09:25:00Z</dcterms:created>
  <dcterms:modified xsi:type="dcterms:W3CDTF">2019-11-25T09:26:00Z</dcterms:modified>
</cp:coreProperties>
</file>