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left"/>
        <w:textAlignment w:val="top"/>
        <w:rPr>
          <w:rFonts w:hint="eastAsia" w:ascii="黑体" w:hAnsi="黑体" w:eastAsia="黑体" w:cs="黑体"/>
          <w:color w:val="000000"/>
          <w:position w:val="6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position w:val="6"/>
          <w:szCs w:val="32"/>
          <w:highlight w:val="none"/>
        </w:rPr>
        <w:t>附件1</w:t>
      </w:r>
    </w:p>
    <w:p>
      <w:pPr>
        <w:snapToGrid w:val="0"/>
        <w:spacing w:line="560" w:lineRule="exact"/>
        <w:jc w:val="left"/>
        <w:textAlignment w:val="top"/>
        <w:rPr>
          <w:rFonts w:ascii="黑体" w:hAnsi="黑体" w:eastAsia="黑体"/>
          <w:color w:val="000000"/>
          <w:position w:val="6"/>
          <w:szCs w:val="32"/>
          <w:highlight w:val="none"/>
        </w:rPr>
      </w:pPr>
    </w:p>
    <w:p>
      <w:pPr>
        <w:snapToGrid w:val="0"/>
        <w:spacing w:line="560" w:lineRule="exact"/>
        <w:jc w:val="center"/>
        <w:textAlignment w:val="top"/>
        <w:rPr>
          <w:rFonts w:ascii="方正小标宋简体" w:hAnsi="宋体" w:eastAsia="方正小标宋简体"/>
          <w:color w:val="000000"/>
          <w:position w:val="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/>
          <w:position w:val="6"/>
          <w:sz w:val="44"/>
          <w:szCs w:val="44"/>
          <w:highlight w:val="none"/>
          <w:lang w:eastAsia="zh-CN"/>
        </w:rPr>
        <w:t>第六届</w:t>
      </w:r>
      <w:r>
        <w:rPr>
          <w:rFonts w:hint="eastAsia" w:ascii="方正小标宋简体" w:hAnsi="宋体" w:eastAsia="方正小标宋简体"/>
          <w:color w:val="000000"/>
          <w:position w:val="6"/>
          <w:sz w:val="44"/>
          <w:szCs w:val="44"/>
          <w:highlight w:val="none"/>
        </w:rPr>
        <w:t>“中国创翼”创业创新大赛</w:t>
      </w:r>
    </w:p>
    <w:p>
      <w:pPr>
        <w:snapToGrid w:val="0"/>
        <w:spacing w:line="560" w:lineRule="exact"/>
        <w:jc w:val="center"/>
        <w:textAlignment w:val="top"/>
        <w:rPr>
          <w:rFonts w:ascii="方正小标宋简体" w:hAnsi="宋体" w:eastAsia="方正小标宋简体"/>
          <w:color w:val="000000"/>
          <w:position w:val="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/>
          <w:position w:val="6"/>
          <w:sz w:val="44"/>
          <w:szCs w:val="44"/>
          <w:highlight w:val="none"/>
        </w:rPr>
        <w:t>福建省选拔赛实施方案</w:t>
      </w:r>
    </w:p>
    <w:p>
      <w:pPr>
        <w:spacing w:beforeLines="0" w:afterLines="0" w:line="596" w:lineRule="exact"/>
        <w:ind w:firstLine="645"/>
        <w:rPr>
          <w:rFonts w:hint="eastAsia" w:ascii="黑体" w:hAnsi="黑体" w:eastAsia="黑体"/>
          <w:color w:val="000000"/>
          <w:szCs w:val="32"/>
          <w:highlight w:val="none"/>
        </w:rPr>
      </w:pP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一、大赛名称</w:t>
      </w:r>
    </w:p>
    <w:p>
      <w:pPr>
        <w:spacing w:beforeLines="0" w:afterLines="0" w:line="596" w:lineRule="exact"/>
        <w:ind w:firstLine="640" w:firstLineChars="200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第六届“中国创翼”创业创新大赛福建省选拔赛</w:t>
      </w: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二、大赛主题</w:t>
      </w:r>
    </w:p>
    <w:p>
      <w:pPr>
        <w:spacing w:beforeLines="0" w:afterLines="0" w:line="596" w:lineRule="exact"/>
        <w:ind w:firstLine="640" w:firstLineChars="200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创响新时代</w:t>
      </w:r>
      <w:r>
        <w:rPr>
          <w:rFonts w:ascii="仿宋_GB2312"/>
          <w:color w:val="000000"/>
          <w:szCs w:val="32"/>
          <w:highlight w:val="none"/>
        </w:rPr>
        <w:t xml:space="preserve">  </w:t>
      </w:r>
      <w:r>
        <w:rPr>
          <w:rFonts w:hint="eastAsia" w:ascii="仿宋_GB2312"/>
          <w:color w:val="000000"/>
          <w:szCs w:val="32"/>
          <w:highlight w:val="none"/>
        </w:rPr>
        <w:t>共圆中国梦</w:t>
      </w: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三、组织机构</w:t>
      </w:r>
    </w:p>
    <w:p>
      <w:pPr>
        <w:spacing w:beforeLines="0" w:afterLines="0" w:line="596" w:lineRule="exact"/>
        <w:ind w:firstLine="645"/>
        <w:rPr>
          <w:rFonts w:hint="eastAsia"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（一）主办及承办单位</w:t>
      </w:r>
    </w:p>
    <w:p>
      <w:pPr>
        <w:spacing w:beforeLines="0" w:afterLines="0" w:line="596" w:lineRule="exact"/>
        <w:ind w:firstLine="640" w:firstLineChars="200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主办单位：福建省人力资源和社会保障厅、中共福建省委台湾工作办公室、福建省发展和改革委员会、福建省教育厅、福建省科学技术厅、福建省工业和信息化厅、福建省农业农村厅、共青团福建省委、福建省妇女联合会。</w:t>
      </w:r>
    </w:p>
    <w:p>
      <w:pPr>
        <w:spacing w:beforeLines="0" w:afterLines="0" w:line="596" w:lineRule="exact"/>
        <w:ind w:firstLine="640" w:firstLineChars="200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承办单位：福建省大中专毕业生就业工作中心。</w:t>
      </w:r>
    </w:p>
    <w:p>
      <w:pPr>
        <w:numPr>
          <w:ilvl w:val="0"/>
          <w:numId w:val="1"/>
        </w:numPr>
        <w:spacing w:beforeLines="0" w:afterLines="0" w:line="596" w:lineRule="exact"/>
        <w:ind w:firstLine="645"/>
        <w:rPr>
          <w:rFonts w:hint="eastAsia"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大赛组委会</w:t>
      </w:r>
    </w:p>
    <w:p>
      <w:pPr>
        <w:numPr>
          <w:ilvl w:val="0"/>
          <w:numId w:val="0"/>
        </w:numPr>
        <w:spacing w:beforeLines="0" w:afterLines="0" w:line="596" w:lineRule="exact"/>
        <w:ind w:firstLine="640" w:firstLineChars="200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成立大赛省级组委会，负责大赛的组织领导。组委会下设办公室，设在福建省大中专毕业生就业工作中心，具体负责大赛的方案设计、统筹协调、组织实施、社会宣传、赛事保障等工作。各地须成立相应的市级组委会并下设办公室，负责本地大赛各项工作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</w:rPr>
        <w:t>、组织形式及赛制安排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华文仿宋" w:hAnsi="华文仿宋" w:eastAsia="华文仿宋" w:cs="华文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大赛采用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</w:rPr>
        <w:t>“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</w:rPr>
        <w:t>2+3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模式，即：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个主体赛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highlight w:val="none"/>
        </w:rPr>
        <w:t>+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highlight w:val="none"/>
        </w:rPr>
        <w:t>个专项赛。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主体赛包括先进制造、现代服务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个赛道，专项赛包括乡村振兴、银发经济和绿色经济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赛道。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  <w:t>（一）主体赛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先进制造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重点面向壮大我国实体经济，发展战略性新兴产业和先进制造业集群，以培育新质生产力推进经济高质量发展的各类新兴产业创业项目。既包括信息技术、生物技术、新能源、新材料、高端装备、新能源汽车、绿色环保、航空航天、海洋装备等战略性新兴产业，也包括传统制造业的改造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2.现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代服务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既包括研发设计、商务咨询、供应链金融、信息数据、人力资源、现代物流、采购分销、生产控制、运营管理等生产性服务业，也包括健康、托育、文化、旅游、体育、家政、物业等生活性服务业。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  <w:t>（二）专项赛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1.乡村振兴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重点面向乡村振兴战略背景下，致力于丰富乡村经济业态，发展各具特色的乡村富民产业，优化生产生活生态空间，建设宜居宜业和美乡村的各类乡村创业项目，包括农业科技研发、优良品种培育、特色种养殖、农产品加工、农村电商物流、乡村生态治理、美丽乡村建设、乡村旅游开发、文化传承与创新、劳务品牌及乡土人才培育开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2.银发经济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包括老年康养、生活照护、文体娱乐、医疗保健、智慧养老、老年用品及康复辅助产品的研发创新、抗衰产品研发生产等为老年人提供产品或服务，促进银发经济发展的创业项目。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3.绿色经济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包括生态农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业、生态工业、生态旅游、环保产业、绿色能源、节能环保、绿色服务业，以及对现有的传统产业进行“绿色化”改造的创业项目。</w:t>
      </w: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000000"/>
          <w:szCs w:val="32"/>
          <w:highlight w:val="none"/>
        </w:rPr>
        <w:t>、报名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</w:rPr>
        <w:t>参赛</w:t>
      </w:r>
      <w:r>
        <w:rPr>
          <w:rFonts w:hint="eastAsia" w:ascii="黑体" w:hAnsi="黑体" w:eastAsia="黑体"/>
          <w:color w:val="000000"/>
          <w:szCs w:val="32"/>
          <w:highlight w:val="none"/>
        </w:rPr>
        <w:t>条件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以上赛事，年满16周岁的各类创业群体均可报名参赛，项目所在地位于福建。其中，乡村振兴赛道限于下辖乡镇农村的县域以内（包括县级市、县）注册、生产与经营。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报名参赛项目应符合国家法律法规和国家产业政策，经营规范，社会信誉良好，无不良记录，不侵犯任何第三方知识产权。往届“中国创翼”创业创新大赛福建省选拔赛获一、二、三等奖的项目不能参加。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1.截至2024年5月31日，在市场监督管理部门（民政部门）已登记注册且未满5年的企业或机构。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2.参赛项目具有创新性的技术、产品或经营服务模式, 具有较强的成长潜力和带动就业潜能。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3.参赛项目须为原创性创新项目，对技术和产品有合法使用权，不存在知识产权争议，不会侵犯第三方的知识产权、所有权、使用权和处置权。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4.项目的产品、经营属于同一参赛主体且独立运营。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5.参赛者须为该项目的第一创始人或核心团队成员。</w:t>
      </w: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000000"/>
          <w:szCs w:val="32"/>
          <w:highlight w:val="none"/>
        </w:rPr>
        <w:t>、赛事流程</w:t>
      </w:r>
    </w:p>
    <w:p>
      <w:pPr>
        <w:spacing w:beforeLines="0" w:afterLines="0" w:line="596" w:lineRule="exact"/>
        <w:ind w:firstLine="640" w:firstLineChars="200"/>
        <w:rPr>
          <w:rFonts w:hint="eastAsia"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（一）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参赛</w:t>
      </w:r>
      <w:r>
        <w:rPr>
          <w:rFonts w:hint="eastAsia" w:ascii="楷体_GB2312" w:eastAsia="楷体_GB2312"/>
          <w:color w:val="000000"/>
          <w:szCs w:val="32"/>
          <w:highlight w:val="none"/>
        </w:rPr>
        <w:t>报名（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5</w:t>
      </w:r>
      <w:r>
        <w:rPr>
          <w:rFonts w:hint="eastAsia" w:ascii="楷体_GB2312" w:eastAsia="楷体_GB2312"/>
          <w:color w:val="000000"/>
          <w:szCs w:val="32"/>
          <w:highlight w:val="none"/>
        </w:rPr>
        <w:t>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31</w:t>
      </w:r>
      <w:r>
        <w:rPr>
          <w:rFonts w:hint="eastAsia" w:ascii="楷体_GB2312" w:eastAsia="楷体_GB2312"/>
          <w:color w:val="000000"/>
          <w:szCs w:val="32"/>
          <w:highlight w:val="none"/>
        </w:rPr>
        <w:t>日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前</w:t>
      </w:r>
      <w:r>
        <w:rPr>
          <w:rFonts w:hint="eastAsia" w:ascii="楷体_GB2312" w:eastAsia="楷体_GB2312"/>
          <w:color w:val="000000"/>
          <w:szCs w:val="32"/>
          <w:highlight w:val="none"/>
        </w:rPr>
        <w:t>）</w:t>
      </w:r>
    </w:p>
    <w:p>
      <w:pPr>
        <w:spacing w:beforeLines="0" w:afterLines="0" w:line="596" w:lineRule="exact"/>
        <w:ind w:firstLine="645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符合报名参赛条件的，于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5</w:t>
      </w:r>
      <w:r>
        <w:rPr>
          <w:rFonts w:hint="eastAsia" w:ascii="仿宋_GB2312"/>
          <w:color w:val="000000"/>
          <w:szCs w:val="32"/>
          <w:highlight w:val="none"/>
        </w:rPr>
        <w:t>月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31</w:t>
      </w:r>
      <w:r>
        <w:rPr>
          <w:rFonts w:hint="eastAsia" w:ascii="仿宋_GB2312"/>
          <w:color w:val="000000"/>
          <w:szCs w:val="32"/>
          <w:highlight w:val="none"/>
        </w:rPr>
        <w:t>日前向所在县（市、区）人社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部门</w:t>
      </w:r>
      <w:r>
        <w:rPr>
          <w:rFonts w:hint="eastAsia" w:ascii="仿宋_GB2312"/>
          <w:color w:val="000000"/>
          <w:szCs w:val="32"/>
          <w:highlight w:val="none"/>
        </w:rPr>
        <w:t>提交参赛报名材料，主要包括：《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第六届</w:t>
      </w:r>
      <w:r>
        <w:rPr>
          <w:rFonts w:hint="eastAsia" w:ascii="仿宋_GB2312"/>
          <w:color w:val="000000"/>
          <w:szCs w:val="32"/>
          <w:highlight w:val="none"/>
        </w:rPr>
        <w:t>“中国创翼”创业创新大赛参赛报名表》、报名人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员相关材料（</w:t>
      </w:r>
      <w:r>
        <w:rPr>
          <w:rFonts w:hint="eastAsia" w:ascii="仿宋_GB2312"/>
          <w:color w:val="000000"/>
          <w:szCs w:val="32"/>
          <w:highlight w:val="none"/>
        </w:rPr>
        <w:t>身份证、毕业证书、企业营业执照、项目专利证书、获奖证书等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材料</w:t>
      </w:r>
      <w:r>
        <w:rPr>
          <w:rFonts w:hint="eastAsia" w:ascii="仿宋_GB2312"/>
          <w:color w:val="000000"/>
          <w:szCs w:val="32"/>
          <w:highlight w:val="none"/>
        </w:rPr>
        <w:t>复印件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）</w:t>
      </w:r>
      <w:r>
        <w:rPr>
          <w:rFonts w:hint="eastAsia" w:ascii="仿宋_GB2312"/>
          <w:color w:val="000000"/>
          <w:szCs w:val="32"/>
          <w:highlight w:val="none"/>
        </w:rPr>
        <w:t>、创业项目计划书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和路演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PPT</w:t>
      </w:r>
      <w:r>
        <w:rPr>
          <w:rFonts w:hint="eastAsia" w:ascii="仿宋_GB2312"/>
          <w:color w:val="000000"/>
          <w:szCs w:val="32"/>
          <w:highlight w:val="none"/>
        </w:rPr>
        <w:t>（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内容应</w:t>
      </w:r>
      <w:r>
        <w:rPr>
          <w:rFonts w:hint="eastAsia" w:ascii="仿宋_GB2312"/>
          <w:color w:val="000000"/>
          <w:szCs w:val="32"/>
          <w:highlight w:val="none"/>
        </w:rPr>
        <w:t>含项目简介、团队介绍、项目发展现状和前景、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项目创新及带动就业情况）</w:t>
      </w:r>
      <w:r>
        <w:rPr>
          <w:rFonts w:hint="eastAsia" w:ascii="仿宋_GB2312"/>
          <w:color w:val="000000"/>
          <w:szCs w:val="32"/>
          <w:highlight w:val="none"/>
        </w:rPr>
        <w:t>等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。</w:t>
      </w:r>
      <w:r>
        <w:rPr>
          <w:rFonts w:hint="eastAsia" w:ascii="仿宋_GB2312"/>
          <w:color w:val="000000"/>
          <w:szCs w:val="32"/>
          <w:highlight w:val="none"/>
        </w:rPr>
        <w:t>每位申报人只可选择</w:t>
      </w:r>
      <w:r>
        <w:rPr>
          <w:rFonts w:hint="eastAsia" w:ascii="仿宋_GB2312" w:hAnsi="仿宋" w:cs="仿宋"/>
          <w:color w:val="auto"/>
          <w:szCs w:val="32"/>
          <w:highlight w:val="none"/>
        </w:rPr>
        <w:t>主体赛</w:t>
      </w:r>
      <w:r>
        <w:rPr>
          <w:rFonts w:hint="default" w:ascii="仿宋_GB2312" w:hAnsi="仿宋" w:cs="仿宋"/>
          <w:color w:val="auto"/>
          <w:szCs w:val="32"/>
          <w:highlight w:val="none"/>
        </w:rPr>
        <w:t>先进制造</w:t>
      </w:r>
      <w:r>
        <w:rPr>
          <w:rFonts w:hint="eastAsia" w:ascii="仿宋_GB2312" w:hAnsi="仿宋" w:cs="仿宋"/>
          <w:color w:val="auto"/>
          <w:szCs w:val="32"/>
          <w:highlight w:val="none"/>
          <w:lang w:eastAsia="zh-CN"/>
        </w:rPr>
        <w:t>、</w:t>
      </w:r>
      <w:r>
        <w:rPr>
          <w:rFonts w:hint="eastAsia" w:ascii="仿宋_GB2312" w:hAnsi="仿宋" w:cs="仿宋"/>
          <w:color w:val="auto"/>
          <w:szCs w:val="32"/>
          <w:highlight w:val="none"/>
        </w:rPr>
        <w:t>主体赛</w:t>
      </w:r>
      <w:r>
        <w:rPr>
          <w:rFonts w:hint="default" w:ascii="仿宋_GB2312" w:hAnsi="仿宋" w:cs="仿宋"/>
          <w:color w:val="auto"/>
          <w:szCs w:val="32"/>
          <w:highlight w:val="none"/>
        </w:rPr>
        <w:t>现代服务</w:t>
      </w:r>
      <w:r>
        <w:rPr>
          <w:rFonts w:hint="eastAsia" w:ascii="仿宋_GB2312" w:hAnsi="仿宋" w:cs="仿宋"/>
          <w:color w:val="auto"/>
          <w:szCs w:val="32"/>
          <w:highlight w:val="none"/>
          <w:lang w:eastAsia="zh-CN"/>
        </w:rPr>
        <w:t>、</w:t>
      </w:r>
      <w:r>
        <w:rPr>
          <w:rFonts w:hint="default" w:ascii="仿宋_GB2312" w:hAnsi="仿宋" w:cs="仿宋"/>
          <w:color w:val="auto"/>
          <w:szCs w:val="32"/>
          <w:highlight w:val="none"/>
        </w:rPr>
        <w:t>乡村振兴</w:t>
      </w:r>
      <w:r>
        <w:rPr>
          <w:rFonts w:hint="eastAsia" w:ascii="仿宋_GB2312" w:hAnsi="仿宋" w:cs="仿宋"/>
          <w:color w:val="auto"/>
          <w:szCs w:val="32"/>
          <w:highlight w:val="none"/>
        </w:rPr>
        <w:t>专项赛、</w:t>
      </w:r>
      <w:r>
        <w:rPr>
          <w:rFonts w:hint="default" w:ascii="仿宋_GB2312" w:hAnsi="仿宋" w:cs="仿宋"/>
          <w:color w:val="auto"/>
          <w:szCs w:val="32"/>
          <w:highlight w:val="none"/>
        </w:rPr>
        <w:t>银发经济</w:t>
      </w:r>
      <w:r>
        <w:rPr>
          <w:rFonts w:hint="eastAsia" w:ascii="仿宋_GB2312" w:hAnsi="仿宋" w:cs="仿宋"/>
          <w:color w:val="auto"/>
          <w:szCs w:val="32"/>
          <w:highlight w:val="none"/>
        </w:rPr>
        <w:t>专项赛和</w:t>
      </w:r>
      <w:r>
        <w:rPr>
          <w:rFonts w:hint="default" w:ascii="仿宋_GB2312" w:hAnsi="仿宋" w:cs="仿宋"/>
          <w:color w:val="auto"/>
          <w:szCs w:val="32"/>
          <w:highlight w:val="none"/>
        </w:rPr>
        <w:t>绿色经济</w:t>
      </w:r>
      <w:r>
        <w:rPr>
          <w:rFonts w:hint="eastAsia" w:ascii="仿宋_GB2312"/>
          <w:color w:val="auto"/>
          <w:szCs w:val="32"/>
          <w:highlight w:val="none"/>
        </w:rPr>
        <w:t>专项赛</w:t>
      </w:r>
      <w:r>
        <w:rPr>
          <w:rFonts w:hint="eastAsia" w:ascii="仿宋_GB2312"/>
          <w:color w:val="000000"/>
          <w:szCs w:val="32"/>
          <w:highlight w:val="none"/>
        </w:rPr>
        <w:t>其中一项进行报名，不得兼报。</w:t>
      </w:r>
    </w:p>
    <w:p>
      <w:pPr>
        <w:spacing w:beforeLines="0" w:afterLines="0" w:line="596" w:lineRule="exact"/>
        <w:ind w:firstLine="640" w:firstLineChars="200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（二）资格审核（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6</w:t>
      </w:r>
      <w:r>
        <w:rPr>
          <w:rFonts w:hint="eastAsia" w:ascii="楷体_GB2312" w:eastAsia="楷体_GB2312"/>
          <w:color w:val="000000"/>
          <w:szCs w:val="32"/>
          <w:highlight w:val="none"/>
        </w:rPr>
        <w:t>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7</w:t>
      </w:r>
      <w:r>
        <w:rPr>
          <w:rFonts w:hint="eastAsia" w:ascii="楷体_GB2312" w:eastAsia="楷体_GB2312"/>
          <w:color w:val="000000"/>
          <w:szCs w:val="32"/>
          <w:highlight w:val="none"/>
        </w:rPr>
        <w:t>日前）。</w:t>
      </w:r>
      <w:r>
        <w:rPr>
          <w:rFonts w:hint="eastAsia" w:ascii="仿宋_GB2312"/>
          <w:color w:val="000000"/>
          <w:szCs w:val="32"/>
          <w:highlight w:val="none"/>
        </w:rPr>
        <w:t>各县（市、区）人社部门依据大赛报名参赛条件，对本辖区内报名参赛的项目进行资格审核。如对审核结果有异议的，项目申报人可联系各设区市人社部门。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eastAsia" w:ascii="仿宋_GB2312"/>
          <w:color w:val="000000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（三）市级选拔赛（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6</w:t>
      </w:r>
      <w:r>
        <w:rPr>
          <w:rFonts w:hint="eastAsia" w:ascii="楷体_GB2312" w:eastAsia="楷体_GB2312"/>
          <w:color w:val="000000"/>
          <w:szCs w:val="32"/>
          <w:highlight w:val="none"/>
        </w:rPr>
        <w:t>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25</w:t>
      </w:r>
      <w:r>
        <w:rPr>
          <w:rFonts w:hint="eastAsia" w:ascii="楷体_GB2312" w:eastAsia="楷体_GB2312"/>
          <w:color w:val="000000"/>
          <w:szCs w:val="32"/>
          <w:highlight w:val="none"/>
        </w:rPr>
        <w:t>日前）。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各地原则上须采取项目路演方式举办地市级选拔赛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cs="仿宋"/>
          <w:color w:val="000000"/>
          <w:szCs w:val="32"/>
          <w:highlight w:val="none"/>
          <w:lang w:eastAsia="zh-CN"/>
        </w:rPr>
        <w:t>各个赛道</w:t>
      </w:r>
      <w:r>
        <w:rPr>
          <w:rFonts w:hint="eastAsia" w:ascii="仿宋_GB2312" w:hAnsi="仿宋" w:cs="仿宋"/>
          <w:color w:val="000000"/>
          <w:szCs w:val="32"/>
          <w:highlight w:val="none"/>
        </w:rPr>
        <w:t>依据</w:t>
      </w:r>
      <w:r>
        <w:rPr>
          <w:rFonts w:hint="eastAsia" w:ascii="仿宋_GB2312" w:hAnsi="仿宋" w:cs="仿宋"/>
          <w:color w:val="000000"/>
          <w:szCs w:val="32"/>
          <w:highlight w:val="none"/>
          <w:lang w:eastAsia="zh-CN"/>
        </w:rPr>
        <w:t>项目</w:t>
      </w:r>
      <w:r>
        <w:rPr>
          <w:rFonts w:hint="eastAsia" w:ascii="仿宋_GB2312" w:hAnsi="仿宋" w:cs="仿宋"/>
          <w:color w:val="000000"/>
          <w:szCs w:val="32"/>
          <w:highlight w:val="none"/>
        </w:rPr>
        <w:t>得分情况和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全国组委会分配的名额情况</w:t>
      </w:r>
      <w:r>
        <w:rPr>
          <w:rFonts w:hint="eastAsia" w:ascii="仿宋_GB2312" w:hAnsi="仿宋" w:cs="仿宋"/>
          <w:color w:val="000000"/>
          <w:szCs w:val="32"/>
          <w:highlight w:val="none"/>
        </w:rPr>
        <w:t>确定拟</w:t>
      </w:r>
      <w:r>
        <w:rPr>
          <w:rFonts w:hint="eastAsia" w:ascii="仿宋_GB2312" w:hAnsi="仿宋" w:cs="仿宋"/>
          <w:color w:val="000000"/>
          <w:szCs w:val="32"/>
          <w:highlight w:val="none"/>
          <w:lang w:eastAsia="zh-CN"/>
        </w:rPr>
        <w:t>参加省级选拔赛的</w:t>
      </w:r>
      <w:r>
        <w:rPr>
          <w:rFonts w:hint="eastAsia" w:ascii="仿宋_GB2312" w:hAnsi="仿宋" w:cs="仿宋"/>
          <w:color w:val="000000"/>
          <w:szCs w:val="32"/>
          <w:highlight w:val="none"/>
        </w:rPr>
        <w:t>项目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，相关事项另行通知。各地可将本地选拔赛与地方大赛有机结合，避免重复赛事。</w:t>
      </w:r>
    </w:p>
    <w:p>
      <w:pPr>
        <w:spacing w:beforeLines="0" w:afterLines="0" w:line="596" w:lineRule="exact"/>
        <w:ind w:firstLine="640" w:firstLineChars="200"/>
        <w:rPr>
          <w:rFonts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四</w:t>
      </w:r>
      <w:r>
        <w:rPr>
          <w:rFonts w:hint="eastAsia" w:ascii="楷体_GB2312" w:eastAsia="楷体_GB2312"/>
          <w:color w:val="000000"/>
          <w:szCs w:val="32"/>
          <w:highlight w:val="none"/>
        </w:rPr>
        <w:t>）省级选拔赛（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7</w:t>
      </w:r>
      <w:r>
        <w:rPr>
          <w:rFonts w:hint="eastAsia" w:ascii="楷体_GB2312" w:eastAsia="楷体_GB2312"/>
          <w:color w:val="000000"/>
          <w:szCs w:val="32"/>
          <w:highlight w:val="none"/>
        </w:rPr>
        <w:t>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20</w:t>
      </w:r>
      <w:r>
        <w:rPr>
          <w:rFonts w:hint="eastAsia" w:ascii="楷体_GB2312" w:eastAsia="楷体_GB2312"/>
          <w:color w:val="000000"/>
          <w:szCs w:val="32"/>
          <w:highlight w:val="none"/>
        </w:rPr>
        <w:t>日前）。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省级选拔赛由省级组委会统一组织实施，相关事项另行通知。晋级全国选拔赛的项目将</w:t>
      </w:r>
      <w:r>
        <w:rPr>
          <w:rFonts w:hint="eastAsia" w:ascii="仿宋_GB2312" w:hAnsi="仿宋" w:cs="仿宋"/>
          <w:color w:val="000000"/>
          <w:szCs w:val="32"/>
          <w:highlight w:val="none"/>
        </w:rPr>
        <w:t>依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据参加省级选拔赛</w:t>
      </w:r>
      <w:r>
        <w:rPr>
          <w:rFonts w:hint="eastAsia" w:ascii="仿宋_GB2312" w:hAnsi="仿宋" w:cs="仿宋"/>
          <w:color w:val="000000"/>
          <w:szCs w:val="32"/>
          <w:highlight w:val="none"/>
          <w:lang w:eastAsia="zh-CN"/>
        </w:rPr>
        <w:t>项目的</w:t>
      </w:r>
      <w:r>
        <w:rPr>
          <w:rFonts w:hint="eastAsia" w:ascii="仿宋_GB2312" w:hAnsi="仿宋" w:cs="仿宋"/>
          <w:color w:val="000000"/>
          <w:szCs w:val="32"/>
          <w:highlight w:val="none"/>
        </w:rPr>
        <w:t>得分情况和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全国组委会分配的名额情况</w:t>
      </w:r>
      <w:r>
        <w:rPr>
          <w:rFonts w:hint="eastAsia" w:ascii="仿宋_GB2312" w:hAnsi="仿宋" w:cs="仿宋"/>
          <w:color w:val="000000"/>
          <w:szCs w:val="32"/>
          <w:highlight w:val="none"/>
        </w:rPr>
        <w:t>确定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七</w:t>
      </w:r>
      <w:r>
        <w:rPr>
          <w:rFonts w:hint="eastAsia" w:ascii="黑体" w:hAnsi="黑体" w:eastAsia="黑体"/>
          <w:color w:val="000000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评审标准及规则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6" w:lineRule="exact"/>
        <w:ind w:firstLine="640" w:firstLineChars="200"/>
        <w:textAlignment w:val="auto"/>
        <w:rPr>
          <w:rFonts w:hint="eastAsia" w:ascii="仿宋_GB2312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鼓励自主创新、培育新质生产力、促进创新成果落地转化、拓宽就业渠道、带动高质量就业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为导向，重点关注项目的创新性、引领性、技术（产品）先进性、服务模式独特性合理性、运营可持续性、带动就业数量质量等价值。</w:t>
      </w:r>
      <w:r>
        <w:rPr>
          <w:rFonts w:hint="eastAsia" w:ascii="仿宋_GB2312"/>
          <w:color w:val="000000"/>
          <w:szCs w:val="32"/>
          <w:lang w:val="en-US" w:eastAsia="zh-CN"/>
        </w:rPr>
        <w:t>评审规则及赛事工作实施细则另行下发。</w:t>
      </w:r>
    </w:p>
    <w:p>
      <w:pPr>
        <w:spacing w:beforeLines="0" w:afterLines="0" w:line="596" w:lineRule="exact"/>
        <w:ind w:firstLine="645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八</w:t>
      </w:r>
      <w:r>
        <w:rPr>
          <w:rFonts w:hint="eastAsia" w:ascii="黑体" w:hAnsi="黑体" w:eastAsia="黑体"/>
          <w:color w:val="000000"/>
          <w:szCs w:val="32"/>
        </w:rPr>
        <w:t>、奖励扶持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6" w:lineRule="exact"/>
        <w:ind w:firstLine="640" w:firstLineChars="200"/>
        <w:jc w:val="both"/>
        <w:textAlignment w:val="auto"/>
        <w:rPr>
          <w:rFonts w:hint="eastAsia" w:ascii="仿宋_GB2312"/>
          <w:color w:val="000000"/>
          <w:szCs w:val="32"/>
          <w:lang w:val="en-US" w:eastAsia="zh-CN"/>
        </w:rPr>
      </w:pPr>
      <w:r>
        <w:rPr>
          <w:rFonts w:hint="eastAsia" w:ascii="仿宋_GB2312"/>
          <w:color w:val="000000"/>
          <w:szCs w:val="32"/>
          <w:lang w:val="en-US" w:eastAsia="zh-CN"/>
        </w:rPr>
        <w:t>省级组委会对获得省级选拔赛一、二、三等奖的优秀项目给予一定资金扶持，对优胜奖项目颁发证书，同时为获奖项目提供创业辅导、媒体宣传、资本对接等各方面帮扶，助力获奖项目的成长和发展。对严格按照统一名称、统一进度、统一标准举办市级选拔赛，组织、动员和宣传力度大、效果好，大赛全程未发生违规事件的地市将授予优秀组织奖并颁发奖牌。</w:t>
      </w:r>
      <w:r>
        <w:rPr>
          <w:rFonts w:hint="eastAsia" w:ascii="仿宋_GB2312" w:hAnsi="等线" w:eastAsia="仿宋_GB2312"/>
          <w:b w:val="0"/>
          <w:bCs w:val="0"/>
          <w:color w:val="000000"/>
          <w:sz w:val="32"/>
          <w:szCs w:val="32"/>
          <w:highlight w:val="none"/>
        </w:rPr>
        <w:t>对大赛提供大力支持的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等线" w:eastAsia="仿宋_GB2312"/>
          <w:b w:val="0"/>
          <w:bCs w:val="0"/>
          <w:color w:val="000000"/>
          <w:sz w:val="32"/>
          <w:szCs w:val="32"/>
          <w:highlight w:val="none"/>
        </w:rPr>
        <w:t>级人社部门或社会机构、企业授予特别贡献奖并颁发奖牌。</w:t>
      </w:r>
      <w:r>
        <w:rPr>
          <w:rFonts w:hint="eastAsia" w:ascii="仿宋_GB2312"/>
          <w:color w:val="000000"/>
          <w:szCs w:val="32"/>
          <w:lang w:val="en-US" w:eastAsia="zh-CN"/>
        </w:rPr>
        <w:t>各地可按规定对获奖项目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给予适当奖励。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6" w:lineRule="exact"/>
        <w:textAlignment w:val="auto"/>
        <w:rPr>
          <w:rFonts w:ascii="黑体" w:hAnsi="黑体" w:eastAsia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</w:rPr>
        <w:t>　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  <w:lang w:eastAsia="zh-CN"/>
        </w:rPr>
        <w:t>九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</w:rPr>
        <w:t>、宣传发动与配套活动</w:t>
      </w:r>
    </w:p>
    <w:p>
      <w:pPr>
        <w:adjustRightInd w:val="0"/>
        <w:snapToGrid w:val="0"/>
        <w:spacing w:beforeLines="0" w:afterLines="0" w:line="596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仿宋_GB2312"/>
          <w:color w:val="000000"/>
          <w:szCs w:val="32"/>
          <w:lang w:val="en-US" w:eastAsia="zh-CN"/>
        </w:rPr>
        <w:t>大赛期间，各地要结合本地实际，制定大赛宣传方案，广泛发动各类媒体对大赛进行全方位、多角度宣传报道，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源来好创业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资源对接服务活动，积极举办创业讲座、创业培训、创投对接、研讨交流等配套活动，努力营造创业氛围、扩大社会影响、提升活动成效。</w:t>
      </w:r>
      <w:r>
        <w:rPr>
          <w:rFonts w:hint="eastAsia" w:ascii="仿宋_GB2312"/>
          <w:color w:val="000000"/>
          <w:szCs w:val="32"/>
          <w:lang w:val="en-US" w:eastAsia="zh-CN"/>
        </w:rPr>
        <w:t>鼓励各类创业服务机构和媒体充分发挥各自作用，积极参与大赛的相关活动，并为参赛项目提供指导、培训、宣传、推广、投融资等方面的深度服务，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积极营造良好的创业创新舆论氛围。</w:t>
      </w: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left"/>
        <w:textAlignment w:val="top"/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  <w:lang w:val="en-US" w:eastAsia="zh-CN"/>
        </w:rPr>
      </w:pPr>
      <w:r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</w:rPr>
        <w:t>附件</w:t>
      </w:r>
      <w:r>
        <w:rPr>
          <w:rFonts w:hint="eastAsia" w:ascii="黑体" w:hAnsi="仿宋_GB2312" w:eastAsia="黑体" w:cs="仿宋_GB2312"/>
          <w:color w:val="000000"/>
          <w:position w:val="6"/>
          <w:szCs w:val="32"/>
          <w:highlight w:val="none"/>
          <w:lang w:val="en-US" w:eastAsia="zh-CN"/>
        </w:rPr>
        <w:t>2</w:t>
      </w:r>
    </w:p>
    <w:p>
      <w:pPr>
        <w:snapToGrid w:val="0"/>
        <w:spacing w:line="600" w:lineRule="exact"/>
        <w:jc w:val="left"/>
        <w:textAlignment w:val="top"/>
        <w:rPr>
          <w:rFonts w:ascii="黑体" w:hAnsi="黑体" w:eastAsia="黑体"/>
          <w:color w:val="000000"/>
          <w:position w:val="6"/>
          <w:szCs w:val="32"/>
          <w:highlight w:val="none"/>
        </w:rPr>
      </w:pPr>
    </w:p>
    <w:p>
      <w:pPr>
        <w:snapToGrid w:val="0"/>
        <w:spacing w:line="600" w:lineRule="exact"/>
        <w:jc w:val="center"/>
        <w:textAlignment w:val="top"/>
        <w:rPr>
          <w:rFonts w:ascii="方正小标宋简体" w:hAnsi="宋体" w:eastAsia="方正小标宋简体"/>
          <w:color w:val="000000"/>
          <w:spacing w:val="-8"/>
          <w:position w:val="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/>
          <w:spacing w:val="-8"/>
          <w:position w:val="6"/>
          <w:sz w:val="44"/>
          <w:szCs w:val="44"/>
          <w:highlight w:val="none"/>
          <w:lang w:eastAsia="zh-CN"/>
        </w:rPr>
        <w:t>第六届</w:t>
      </w:r>
      <w:r>
        <w:rPr>
          <w:rFonts w:hint="eastAsia" w:ascii="方正小标宋简体" w:hAnsi="宋体" w:eastAsia="方正小标宋简体"/>
          <w:color w:val="000000"/>
          <w:spacing w:val="-8"/>
          <w:position w:val="6"/>
          <w:sz w:val="44"/>
          <w:szCs w:val="44"/>
          <w:highlight w:val="none"/>
        </w:rPr>
        <w:t>“中国创翼”创业创新大赛</w:t>
      </w:r>
    </w:p>
    <w:p>
      <w:pPr>
        <w:snapToGrid w:val="0"/>
        <w:spacing w:line="600" w:lineRule="exact"/>
        <w:jc w:val="center"/>
        <w:textAlignment w:val="top"/>
        <w:rPr>
          <w:rFonts w:ascii="方正小标宋简体" w:hAnsi="宋体" w:eastAsia="方正小标宋简体"/>
          <w:color w:val="000000"/>
          <w:spacing w:val="-8"/>
          <w:position w:val="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/>
          <w:spacing w:val="-8"/>
          <w:position w:val="6"/>
          <w:sz w:val="44"/>
          <w:szCs w:val="44"/>
          <w:highlight w:val="none"/>
        </w:rPr>
        <w:t>福建省选拔赛组委会名单</w:t>
      </w:r>
    </w:p>
    <w:p>
      <w:pPr>
        <w:spacing w:line="600" w:lineRule="exact"/>
        <w:rPr>
          <w:rFonts w:ascii="仿宋_GB2312" w:hAnsi="仿宋"/>
          <w:color w:val="000000"/>
          <w:spacing w:val="-8"/>
          <w:szCs w:val="32"/>
          <w:highlight w:val="none"/>
        </w:rPr>
      </w:pPr>
    </w:p>
    <w:p>
      <w:pPr>
        <w:spacing w:beforeLines="0" w:afterLines="0" w:line="580" w:lineRule="exact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主</w:t>
      </w:r>
      <w:r>
        <w:rPr>
          <w:rFonts w:ascii="黑体" w:hAnsi="黑体" w:eastAsia="黑体"/>
          <w:color w:val="000000"/>
          <w:szCs w:val="32"/>
          <w:highlight w:val="none"/>
        </w:rPr>
        <w:t xml:space="preserve">  </w:t>
      </w:r>
      <w:r>
        <w:rPr>
          <w:rFonts w:hint="eastAsia" w:ascii="黑体" w:hAnsi="黑体" w:eastAsia="黑体"/>
          <w:color w:val="000000"/>
          <w:szCs w:val="32"/>
          <w:highlight w:val="none"/>
        </w:rPr>
        <w:t>任</w:t>
      </w:r>
    </w:p>
    <w:p>
      <w:pPr>
        <w:spacing w:beforeLines="0" w:afterLines="0" w:line="580" w:lineRule="exact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洪长春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省人力资源和社会保障厅党组</w:t>
      </w:r>
      <w:r>
        <w:rPr>
          <w:rFonts w:ascii="仿宋_GB2312"/>
          <w:color w:val="000000"/>
          <w:szCs w:val="32"/>
          <w:highlight w:val="none"/>
        </w:rPr>
        <w:t>成员、</w:t>
      </w:r>
      <w:r>
        <w:rPr>
          <w:rFonts w:hint="eastAsia" w:ascii="仿宋_GB2312"/>
          <w:color w:val="000000"/>
          <w:szCs w:val="32"/>
          <w:highlight w:val="none"/>
        </w:rPr>
        <w:t>副厅长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翁云萍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省委台湾工作办公室副主任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张文洋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省发展和改革委员会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党组成员、</w:t>
      </w:r>
      <w:r>
        <w:rPr>
          <w:rFonts w:hint="eastAsia" w:ascii="仿宋_GB2312"/>
          <w:color w:val="000000"/>
          <w:szCs w:val="32"/>
          <w:highlight w:val="none"/>
        </w:rPr>
        <w:t>副主任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lang w:eastAsia="zh-CN"/>
        </w:rPr>
        <w:t>王</w:t>
      </w:r>
      <w:r>
        <w:rPr>
          <w:rFonts w:hint="eastAsia" w:ascii="仿宋_GB2312" w:hAnsi="Times New Roman" w:cs="Times New Roman"/>
          <w:color w:val="000000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cs="Times New Roman"/>
          <w:color w:val="000000"/>
          <w:szCs w:val="32"/>
          <w:highlight w:val="none"/>
          <w:lang w:eastAsia="zh-CN"/>
        </w:rPr>
        <w:t>飏</w:t>
      </w:r>
      <w:r>
        <w:rPr>
          <w:rFonts w:hint="eastAsia" w:ascii="仿宋_GB2312"/>
          <w:color w:val="000000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  <w:u w:val="none"/>
        </w:rPr>
        <w:t>省委教育工委委员，省教育厅党组成员、副厅长</w:t>
      </w:r>
    </w:p>
    <w:p>
      <w:pPr>
        <w:spacing w:beforeLines="0" w:afterLines="0" w:line="580" w:lineRule="exact"/>
        <w:rPr>
          <w:rFonts w:hint="eastAsia"/>
          <w:color w:val="000000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黄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舒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省科学技术厅党组</w:t>
      </w:r>
      <w:r>
        <w:rPr>
          <w:rFonts w:ascii="仿宋_GB2312"/>
          <w:color w:val="000000"/>
          <w:szCs w:val="32"/>
          <w:highlight w:val="none"/>
        </w:rPr>
        <w:t>成员、</w:t>
      </w:r>
      <w:r>
        <w:rPr>
          <w:rFonts w:hint="eastAsia" w:ascii="仿宋_GB2312"/>
          <w:color w:val="000000"/>
          <w:szCs w:val="32"/>
          <w:highlight w:val="none"/>
        </w:rPr>
        <w:t>副厅长</w:t>
      </w:r>
    </w:p>
    <w:p>
      <w:pPr>
        <w:spacing w:beforeLines="0" w:afterLines="0" w:line="580" w:lineRule="exact"/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  <w:t>许永西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</w:rPr>
        <w:t>省工业和信息化厅党组成员、副厅长</w:t>
      </w:r>
    </w:p>
    <w:p>
      <w:pPr>
        <w:spacing w:beforeLines="0" w:afterLines="0" w:line="580" w:lineRule="exact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陈道清</w:t>
      </w:r>
      <w:r>
        <w:rPr>
          <w:rFonts w:ascii="仿宋_GB2312"/>
          <w:color w:val="000000"/>
          <w:szCs w:val="32"/>
          <w:highlight w:val="none"/>
        </w:rPr>
        <w:tab/>
      </w:r>
      <w:r>
        <w:rPr>
          <w:rFonts w:ascii="仿宋_GB2312"/>
          <w:color w:val="000000"/>
          <w:szCs w:val="32"/>
          <w:highlight w:val="none"/>
        </w:rPr>
        <w:t xml:space="preserve">  </w:t>
      </w:r>
      <w:r>
        <w:rPr>
          <w:rFonts w:hint="eastAsia" w:ascii="仿宋_GB2312"/>
          <w:color w:val="000000"/>
          <w:szCs w:val="32"/>
          <w:highlight w:val="none"/>
        </w:rPr>
        <w:t>省农业农村厅党组</w:t>
      </w:r>
      <w:r>
        <w:rPr>
          <w:rFonts w:ascii="仿宋_GB2312"/>
          <w:color w:val="000000"/>
          <w:szCs w:val="32"/>
          <w:highlight w:val="none"/>
        </w:rPr>
        <w:t>成员、</w:t>
      </w:r>
      <w:r>
        <w:rPr>
          <w:rFonts w:hint="eastAsia" w:ascii="仿宋_GB2312"/>
          <w:color w:val="000000"/>
          <w:szCs w:val="32"/>
          <w:highlight w:val="none"/>
        </w:rPr>
        <w:t>副厅长</w:t>
      </w:r>
    </w:p>
    <w:p>
      <w:pPr>
        <w:spacing w:beforeLines="0" w:afterLines="0" w:line="580" w:lineRule="exact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邵明松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共青团福建省委副书记</w:t>
      </w:r>
    </w:p>
    <w:p>
      <w:pPr>
        <w:spacing w:beforeLines="0" w:afterLines="0" w:line="580" w:lineRule="exact"/>
        <w:rPr>
          <w:rFonts w:hint="eastAsia" w:ascii="仿宋_GB2312" w:hAnsi="仿宋" w:eastAsia="仿宋_GB2312"/>
          <w:color w:val="000000"/>
          <w:spacing w:val="-8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卓晓銮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 w:hAnsi="仿宋"/>
          <w:color w:val="000000"/>
          <w:spacing w:val="-8"/>
          <w:szCs w:val="32"/>
          <w:highlight w:val="none"/>
        </w:rPr>
        <w:t>省妇女联合会</w:t>
      </w:r>
      <w:r>
        <w:rPr>
          <w:rFonts w:hint="eastAsia" w:ascii="仿宋_GB2312" w:hAnsi="仿宋"/>
          <w:color w:val="000000"/>
          <w:spacing w:val="-8"/>
          <w:szCs w:val="32"/>
          <w:highlight w:val="none"/>
          <w:lang w:eastAsia="zh-CN"/>
        </w:rPr>
        <w:t>党组成员、副主席</w:t>
      </w:r>
    </w:p>
    <w:p>
      <w:pPr>
        <w:spacing w:beforeLines="0" w:afterLines="0" w:line="580" w:lineRule="exact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委</w:t>
      </w:r>
      <w:r>
        <w:rPr>
          <w:rFonts w:ascii="黑体" w:hAnsi="黑体" w:eastAsia="黑体"/>
          <w:color w:val="000000"/>
          <w:szCs w:val="32"/>
          <w:highlight w:val="none"/>
        </w:rPr>
        <w:t xml:space="preserve">  </w:t>
      </w:r>
      <w:r>
        <w:rPr>
          <w:rFonts w:hint="eastAsia" w:ascii="黑体" w:hAnsi="黑体" w:eastAsia="黑体"/>
          <w:color w:val="000000"/>
          <w:szCs w:val="32"/>
          <w:highlight w:val="none"/>
        </w:rPr>
        <w:t>员</w:t>
      </w:r>
    </w:p>
    <w:p>
      <w:pPr>
        <w:spacing w:beforeLines="0" w:afterLines="0" w:line="580" w:lineRule="exact"/>
        <w:ind w:left="1600" w:hanging="1600" w:hangingChars="500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彭永英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省人力资源和社会保障厅就业促进和失业保险</w:t>
      </w:r>
    </w:p>
    <w:p>
      <w:pPr>
        <w:spacing w:beforeLines="0" w:afterLines="0" w:line="580" w:lineRule="exact"/>
        <w:ind w:left="1600" w:leftChars="500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处处长</w:t>
      </w:r>
    </w:p>
    <w:p>
      <w:pPr>
        <w:spacing w:beforeLines="0" w:afterLines="0" w:line="580" w:lineRule="exact"/>
        <w:ind w:left="1600" w:hanging="1600" w:hangingChars="500"/>
        <w:rPr>
          <w:rFonts w:hint="eastAsia" w:ascii="仿宋_GB2312" w:hAnsi="Times New Roman" w:cs="Times New Roman"/>
          <w:color w:val="000000"/>
          <w:szCs w:val="32"/>
          <w:highlight w:val="none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</w:rPr>
        <w:t>郑朝晖</w:t>
      </w:r>
      <w:r>
        <w:rPr>
          <w:rFonts w:hint="eastAsia" w:ascii="仿宋_GB2312" w:hAnsi="Times New Roman" w:cs="Times New Roman"/>
          <w:color w:val="000000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Times New Roman" w:cs="Times New Roman"/>
          <w:color w:val="000000"/>
          <w:szCs w:val="32"/>
          <w:highlight w:val="none"/>
        </w:rPr>
        <w:t>省人力资源和社会保障厅人力资源</w:t>
      </w:r>
      <w:r>
        <w:rPr>
          <w:rFonts w:hint="default" w:ascii="仿宋_GB2312" w:hAnsi="Times New Roman" w:cs="Times New Roman"/>
          <w:color w:val="000000"/>
          <w:szCs w:val="32"/>
          <w:highlight w:val="none"/>
        </w:rPr>
        <w:t>开发处</w:t>
      </w:r>
      <w:r>
        <w:rPr>
          <w:rFonts w:hint="eastAsia" w:ascii="仿宋_GB2312"/>
          <w:color w:val="000000"/>
          <w:szCs w:val="32"/>
          <w:highlight w:val="none"/>
        </w:rPr>
        <w:t>处长</w:t>
      </w:r>
    </w:p>
    <w:p>
      <w:pPr>
        <w:spacing w:beforeLines="0" w:afterLines="0" w:line="580" w:lineRule="exact"/>
        <w:rPr>
          <w:rFonts w:ascii="仿宋_GB2312"/>
          <w:strike w:val="0"/>
          <w:dstrike w:val="0"/>
          <w:color w:val="000000"/>
          <w:szCs w:val="32"/>
          <w:highlight w:val="none"/>
          <w:u w:val="single"/>
        </w:rPr>
      </w:pPr>
      <w:r>
        <w:rPr>
          <w:rFonts w:hint="eastAsia" w:ascii="仿宋_GB2312"/>
          <w:strike w:val="0"/>
          <w:dstrike w:val="0"/>
          <w:color w:val="000000"/>
          <w:szCs w:val="32"/>
          <w:highlight w:val="none"/>
          <w:u w:val="none"/>
        </w:rPr>
        <w:t>谢竞忠</w:t>
      </w:r>
      <w:r>
        <w:rPr>
          <w:rFonts w:ascii="仿宋_GB2312"/>
          <w:strike w:val="0"/>
          <w:dstrike w:val="0"/>
          <w:color w:val="000000"/>
          <w:szCs w:val="32"/>
          <w:highlight w:val="none"/>
          <w:u w:val="none"/>
        </w:rPr>
        <w:t xml:space="preserve">    </w:t>
      </w:r>
      <w:r>
        <w:rPr>
          <w:rFonts w:hint="eastAsia" w:ascii="仿宋_GB2312"/>
          <w:strike w:val="0"/>
          <w:dstrike w:val="0"/>
          <w:color w:val="000000"/>
          <w:szCs w:val="32"/>
          <w:highlight w:val="none"/>
          <w:u w:val="none"/>
        </w:rPr>
        <w:t>省劳动就业服务局局长</w:t>
      </w:r>
    </w:p>
    <w:p>
      <w:pPr>
        <w:spacing w:beforeLines="0" w:afterLines="0" w:line="580" w:lineRule="exact"/>
        <w:rPr>
          <w:rFonts w:ascii="黑体" w:hAnsi="黑体" w:eastAsia="黑体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黄海莺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省大中专毕业生就业工作中心主任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饶晋鹏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省委台湾工作办公室交流处处长</w:t>
      </w:r>
    </w:p>
    <w:p>
      <w:pPr>
        <w:spacing w:beforeLines="0" w:afterLines="0" w:line="580" w:lineRule="exact"/>
        <w:rPr>
          <w:rFonts w:hint="eastAsia" w:ascii="仿宋_GB2312" w:eastAsia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王东波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省发展和改革委员会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高技术产业发展处处长</w:t>
      </w:r>
    </w:p>
    <w:p>
      <w:pPr>
        <w:spacing w:beforeLines="0" w:afterLines="0" w:line="580" w:lineRule="exact"/>
        <w:ind w:left="1600" w:hanging="1600" w:hangingChars="500"/>
        <w:rPr>
          <w:rFonts w:hint="eastAsia" w:ascii="仿宋_GB2312" w:eastAsia="仿宋_GB2312"/>
          <w:color w:val="000000"/>
          <w:szCs w:val="32"/>
          <w:highlight w:val="none"/>
          <w:u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u w:val="none"/>
          <w:lang w:eastAsia="zh-CN"/>
        </w:rPr>
        <w:t>黄文华</w:t>
      </w:r>
      <w:r>
        <w:rPr>
          <w:rFonts w:hint="eastAsia" w:ascii="仿宋_GB2312"/>
          <w:color w:val="000000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  <w:u w:val="none"/>
          <w:lang w:eastAsia="zh-CN"/>
        </w:rPr>
        <w:t>省教育厅</w:t>
      </w:r>
      <w:r>
        <w:rPr>
          <w:rFonts w:hint="eastAsia" w:ascii="仿宋_GB2312"/>
          <w:color w:val="000000"/>
          <w:szCs w:val="32"/>
          <w:highlight w:val="none"/>
        </w:rPr>
        <w:t>高等教育处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cs="Times New Roman"/>
          <w:color w:val="000000"/>
          <w:szCs w:val="32"/>
          <w:highlight w:val="none"/>
        </w:rPr>
        <w:t>科学技术与信息化处处长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裴天养    省科技型中小企业技术创新中心二级调研员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黄春莺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省工业和信息化厅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中小企业处处长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詹  勇</w:t>
      </w:r>
      <w:r>
        <w:rPr>
          <w:rFonts w:hint="eastAsia" w:ascii="仿宋_GB2312"/>
          <w:color w:val="000000"/>
          <w:szCs w:val="32"/>
          <w:highlight w:val="none"/>
        </w:rPr>
        <w:tab/>
      </w:r>
      <w:r>
        <w:rPr>
          <w:rFonts w:hint="eastAsia" w:ascii="仿宋_GB2312"/>
          <w:color w:val="000000"/>
          <w:szCs w:val="32"/>
          <w:highlight w:val="none"/>
        </w:rPr>
        <w:t xml:space="preserve">  省农产品加工推广总站站长</w:t>
      </w:r>
    </w:p>
    <w:p>
      <w:pPr>
        <w:spacing w:beforeLines="0" w:afterLines="0" w:line="580" w:lineRule="exact"/>
        <w:ind w:left="1600" w:hanging="1600" w:hangingChars="500"/>
        <w:rPr>
          <w:rFonts w:hint="eastAsia" w:ascii="仿宋_GB2312" w:eastAsia="仿宋_GB2312"/>
          <w:color w:val="000000"/>
          <w:szCs w:val="32"/>
          <w:highlight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陈文伟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共青团福建省委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常委、青年发展部部长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、一级调研员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佳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 w:hAnsi="仿宋"/>
          <w:color w:val="000000"/>
          <w:spacing w:val="-8"/>
          <w:szCs w:val="32"/>
          <w:highlight w:val="none"/>
        </w:rPr>
        <w:t>省妇女联合会</w:t>
      </w:r>
      <w:r>
        <w:rPr>
          <w:rFonts w:hint="eastAsia" w:ascii="仿宋_GB2312" w:hAnsi="仿宋"/>
          <w:color w:val="000000"/>
          <w:spacing w:val="-8"/>
          <w:szCs w:val="32"/>
          <w:highlight w:val="none"/>
          <w:lang w:eastAsia="zh-CN"/>
        </w:rPr>
        <w:t>发展联络部部长</w:t>
      </w:r>
    </w:p>
    <w:p>
      <w:pPr>
        <w:spacing w:beforeLines="0" w:afterLines="0" w:line="580" w:lineRule="exact"/>
        <w:rPr>
          <w:rFonts w:ascii="仿宋_GB2312" w:hAnsi="仿宋"/>
          <w:color w:val="000000"/>
          <w:spacing w:val="-8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大赛组委会办公室</w:t>
      </w:r>
    </w:p>
    <w:p>
      <w:pPr>
        <w:spacing w:beforeLines="0" w:afterLines="0" w:line="580" w:lineRule="exact"/>
        <w:rPr>
          <w:rFonts w:ascii="楷体_GB2312" w:hAnsi="仿宋" w:eastAsia="楷体_GB2312"/>
          <w:color w:val="000000"/>
          <w:spacing w:val="-8"/>
          <w:szCs w:val="32"/>
          <w:highlight w:val="none"/>
        </w:rPr>
      </w:pPr>
      <w:r>
        <w:rPr>
          <w:rFonts w:hint="eastAsia" w:ascii="楷体_GB2312" w:hAnsi="仿宋" w:eastAsia="楷体_GB2312"/>
          <w:color w:val="000000"/>
          <w:spacing w:val="-8"/>
          <w:szCs w:val="32"/>
          <w:highlight w:val="none"/>
        </w:rPr>
        <w:t>主</w:t>
      </w:r>
      <w:r>
        <w:rPr>
          <w:rFonts w:ascii="楷体_GB2312" w:hAnsi="仿宋" w:eastAsia="楷体_GB2312"/>
          <w:color w:val="000000"/>
          <w:spacing w:val="-8"/>
          <w:szCs w:val="32"/>
          <w:highlight w:val="none"/>
        </w:rPr>
        <w:t xml:space="preserve">  </w:t>
      </w:r>
      <w:r>
        <w:rPr>
          <w:rFonts w:hint="eastAsia" w:ascii="楷体_GB2312" w:hAnsi="仿宋" w:eastAsia="楷体_GB2312"/>
          <w:color w:val="000000"/>
          <w:spacing w:val="-8"/>
          <w:szCs w:val="32"/>
          <w:highlight w:val="none"/>
        </w:rPr>
        <w:t>任</w:t>
      </w:r>
    </w:p>
    <w:p>
      <w:pPr>
        <w:spacing w:beforeLines="0" w:afterLines="0" w:line="580" w:lineRule="exact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 w:hAnsi="仿宋"/>
          <w:color w:val="000000"/>
          <w:spacing w:val="-8"/>
          <w:szCs w:val="32"/>
          <w:highlight w:val="none"/>
        </w:rPr>
        <w:t>黄海莺</w:t>
      </w:r>
      <w:r>
        <w:rPr>
          <w:rFonts w:ascii="仿宋_GB2312" w:hAnsi="仿宋"/>
          <w:color w:val="000000"/>
          <w:spacing w:val="-8"/>
          <w:szCs w:val="32"/>
          <w:highlight w:val="none"/>
        </w:rPr>
        <w:t xml:space="preserve">     </w:t>
      </w:r>
      <w:r>
        <w:rPr>
          <w:rFonts w:hint="eastAsia" w:ascii="仿宋_GB2312"/>
          <w:color w:val="000000"/>
          <w:szCs w:val="32"/>
          <w:highlight w:val="none"/>
        </w:rPr>
        <w:t>省大中专毕业生就业工作中心主任</w:t>
      </w:r>
    </w:p>
    <w:p>
      <w:pPr>
        <w:spacing w:beforeLines="0" w:afterLines="0" w:line="580" w:lineRule="exact"/>
        <w:rPr>
          <w:rFonts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副主任</w:t>
      </w:r>
    </w:p>
    <w:p>
      <w:pPr>
        <w:spacing w:beforeLines="0" w:afterLines="0" w:line="580" w:lineRule="exact"/>
        <w:ind w:left="3200" w:leftChars="0" w:hanging="3200" w:hangingChars="1000"/>
        <w:jc w:val="both"/>
        <w:rPr>
          <w:rFonts w:hint="eastAsia" w:ascii="仿宋_GB2312"/>
          <w:color w:val="000000"/>
          <w:szCs w:val="32"/>
          <w:highlight w:val="none"/>
          <w:u w:val="none"/>
        </w:rPr>
      </w:pPr>
      <w:r>
        <w:rPr>
          <w:rFonts w:hint="eastAsia" w:ascii="仿宋_GB2312"/>
          <w:color w:val="000000"/>
          <w:szCs w:val="32"/>
          <w:highlight w:val="none"/>
          <w:u w:val="none"/>
          <w:lang w:eastAsia="zh-CN"/>
        </w:rPr>
        <w:t>陈育红</w:t>
      </w:r>
      <w:r>
        <w:rPr>
          <w:rFonts w:hint="eastAsia" w:ascii="仿宋_GB2312"/>
          <w:color w:val="000000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仿宋_GB2312"/>
          <w:color w:val="000000"/>
          <w:szCs w:val="32"/>
          <w:highlight w:val="none"/>
          <w:u w:val="none"/>
          <w:lang w:val="en" w:eastAsia="zh-CN"/>
        </w:rPr>
        <w:t xml:space="preserve"> </w:t>
      </w:r>
      <w:r>
        <w:rPr>
          <w:rFonts w:ascii="仿宋_GB2312"/>
          <w:color w:val="000000"/>
          <w:szCs w:val="32"/>
          <w:highlight w:val="none"/>
          <w:u w:val="none"/>
        </w:rPr>
        <w:t xml:space="preserve"> </w:t>
      </w:r>
      <w:r>
        <w:rPr>
          <w:rFonts w:hint="eastAsia" w:ascii="仿宋_GB2312"/>
          <w:color w:val="000000"/>
          <w:szCs w:val="32"/>
          <w:highlight w:val="none"/>
          <w:u w:val="none"/>
        </w:rPr>
        <w:t>省人力资源和社会保障厅就业促进和失业保险</w:t>
      </w:r>
    </w:p>
    <w:p>
      <w:pPr>
        <w:spacing w:beforeLines="0" w:afterLines="0" w:line="580" w:lineRule="exact"/>
        <w:ind w:left="0" w:leftChars="0" w:firstLine="1600" w:firstLineChars="500"/>
        <w:jc w:val="both"/>
        <w:rPr>
          <w:rFonts w:hint="eastAsia" w:ascii="仿宋_GB2312"/>
          <w:color w:val="000000"/>
          <w:szCs w:val="32"/>
          <w:highlight w:val="none"/>
          <w:u w:val="none"/>
        </w:rPr>
      </w:pPr>
      <w:r>
        <w:rPr>
          <w:rFonts w:hint="eastAsia" w:ascii="仿宋_GB2312"/>
          <w:color w:val="000000"/>
          <w:szCs w:val="32"/>
          <w:highlight w:val="none"/>
          <w:u w:val="none"/>
        </w:rPr>
        <w:t>处</w:t>
      </w:r>
      <w:r>
        <w:rPr>
          <w:rFonts w:hint="eastAsia" w:ascii="仿宋_GB2312"/>
          <w:color w:val="000000"/>
          <w:szCs w:val="32"/>
          <w:highlight w:val="none"/>
          <w:u w:val="none"/>
          <w:lang w:eastAsia="zh-CN"/>
        </w:rPr>
        <w:t>二级调研员</w:t>
      </w:r>
    </w:p>
    <w:p>
      <w:pPr>
        <w:spacing w:beforeLines="0" w:afterLines="0" w:line="580" w:lineRule="exact"/>
        <w:ind w:left="0" w:leftChars="0" w:firstLine="0" w:firstLineChars="0"/>
        <w:rPr>
          <w:rFonts w:hint="eastAsia" w:ascii="仿宋_GB2312" w:hAnsi="Times New Roman" w:cs="Times New Roman"/>
          <w:color w:val="000000"/>
          <w:spacing w:val="-20"/>
          <w:szCs w:val="32"/>
          <w:highlight w:val="none"/>
          <w:u w:val="none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  <w:t>江文生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仿宋_GB2312" w:hAnsi="Times New Roman" w:cs="Times New Roman"/>
          <w:color w:val="000000"/>
          <w:szCs w:val="32"/>
          <w:highlight w:val="none"/>
          <w:u w:val="none"/>
          <w:lang w:val="en" w:eastAsia="zh-CN"/>
        </w:rPr>
        <w:t xml:space="preserve"> 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Times New Roman" w:cs="Times New Roman"/>
          <w:color w:val="000000"/>
          <w:spacing w:val="-20"/>
          <w:szCs w:val="32"/>
          <w:highlight w:val="none"/>
          <w:u w:val="none"/>
        </w:rPr>
        <w:t>省人力资源和社会保障厅人力资源</w:t>
      </w:r>
      <w:r>
        <w:rPr>
          <w:rFonts w:hint="default" w:ascii="仿宋_GB2312" w:hAnsi="Times New Roman" w:cs="Times New Roman"/>
          <w:color w:val="000000"/>
          <w:spacing w:val="-20"/>
          <w:szCs w:val="32"/>
          <w:highlight w:val="none"/>
          <w:u w:val="none"/>
        </w:rPr>
        <w:t>开发处</w:t>
      </w:r>
      <w:r>
        <w:rPr>
          <w:rFonts w:hint="eastAsia" w:ascii="仿宋_GB2312" w:hAnsi="Times New Roman" w:cs="Times New Roman"/>
          <w:color w:val="000000"/>
          <w:spacing w:val="-20"/>
          <w:szCs w:val="32"/>
          <w:highlight w:val="none"/>
          <w:u w:val="none"/>
          <w:lang w:eastAsia="zh-CN"/>
        </w:rPr>
        <w:t>副</w:t>
      </w:r>
      <w:r>
        <w:rPr>
          <w:rFonts w:hint="eastAsia" w:ascii="仿宋_GB2312" w:hAnsi="Times New Roman" w:cs="Times New Roman"/>
          <w:color w:val="000000"/>
          <w:spacing w:val="-20"/>
          <w:szCs w:val="32"/>
          <w:highlight w:val="none"/>
          <w:u w:val="none"/>
        </w:rPr>
        <w:t>处长</w:t>
      </w:r>
    </w:p>
    <w:p>
      <w:pPr>
        <w:spacing w:beforeLines="0" w:afterLines="0" w:line="580" w:lineRule="exact"/>
        <w:ind w:left="0" w:leftChars="0" w:firstLine="0" w:firstLineChars="0"/>
        <w:rPr>
          <w:rFonts w:hint="default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江  晖    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</w:rPr>
        <w:t>省劳动就业服务局</w:t>
      </w:r>
      <w:r>
        <w:rPr>
          <w:rFonts w:hint="eastAsia" w:ascii="仿宋_GB2312"/>
          <w:color w:val="000000"/>
          <w:szCs w:val="32"/>
          <w:highlight w:val="none"/>
        </w:rPr>
        <w:t>二级调研员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 </w:t>
      </w:r>
    </w:p>
    <w:p>
      <w:pPr>
        <w:spacing w:beforeLines="0" w:afterLines="0" w:line="580" w:lineRule="exact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  <w:lang w:eastAsia="zh-CN"/>
        </w:rPr>
        <w:t>林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艾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省大中专毕业生就业工作中心二级调研员</w:t>
      </w:r>
    </w:p>
    <w:p>
      <w:pPr>
        <w:spacing w:beforeLines="0" w:afterLines="0" w:line="580" w:lineRule="exact"/>
        <w:ind w:firstLine="0" w:firstLineChars="0"/>
        <w:rPr>
          <w:rFonts w:hint="eastAsia" w:ascii="仿宋_GB2312"/>
          <w:color w:val="000000"/>
          <w:szCs w:val="32"/>
          <w:highlight w:val="none"/>
          <w:u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成</w:t>
      </w:r>
      <w:r>
        <w:rPr>
          <w:rFonts w:ascii="楷体_GB2312" w:eastAsia="楷体_GB2312"/>
          <w:color w:val="000000"/>
          <w:szCs w:val="32"/>
          <w:highlight w:val="none"/>
        </w:rPr>
        <w:t xml:space="preserve">  </w:t>
      </w:r>
      <w:r>
        <w:rPr>
          <w:rFonts w:hint="eastAsia" w:ascii="楷体_GB2312" w:eastAsia="楷体_GB2312"/>
          <w:color w:val="000000"/>
          <w:szCs w:val="32"/>
          <w:highlight w:val="none"/>
        </w:rPr>
        <w:t>员</w:t>
      </w:r>
    </w:p>
    <w:p>
      <w:pPr>
        <w:spacing w:beforeLines="0" w:afterLines="0" w:line="580" w:lineRule="exact"/>
        <w:ind w:left="1920" w:leftChars="0" w:hanging="1920" w:hangingChars="600"/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  <w:t>李琦材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</w:rPr>
        <w:t>省人力资源和社会保障厅人力资源</w:t>
      </w:r>
      <w:r>
        <w:rPr>
          <w:rFonts w:hint="default" w:ascii="仿宋_GB2312" w:hAnsi="Times New Roman" w:cs="Times New Roman"/>
          <w:color w:val="000000"/>
          <w:szCs w:val="32"/>
          <w:highlight w:val="none"/>
          <w:u w:val="none"/>
        </w:rPr>
        <w:t>开发处</w:t>
      </w: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  <w:t>四级</w:t>
      </w:r>
    </w:p>
    <w:p>
      <w:pPr>
        <w:spacing w:beforeLines="0" w:afterLines="0" w:line="580" w:lineRule="exact"/>
        <w:ind w:left="3149" w:leftChars="484" w:hanging="1600" w:hangingChars="500"/>
        <w:rPr>
          <w:rFonts w:hint="eastAsia" w:ascii="仿宋_GB2312" w:eastAsia="仿宋_GB2312"/>
          <w:color w:val="000000"/>
          <w:szCs w:val="32"/>
          <w:highlight w:val="none"/>
          <w:u w:val="none"/>
          <w:lang w:eastAsia="zh-CN"/>
        </w:rPr>
      </w:pPr>
      <w:r>
        <w:rPr>
          <w:rFonts w:hint="eastAsia" w:ascii="仿宋_GB2312" w:hAnsi="Times New Roman" w:cs="Times New Roman"/>
          <w:color w:val="000000"/>
          <w:szCs w:val="32"/>
          <w:highlight w:val="none"/>
          <w:u w:val="none"/>
          <w:lang w:eastAsia="zh-CN"/>
        </w:rPr>
        <w:t>调研员</w:t>
      </w:r>
    </w:p>
    <w:p>
      <w:pPr>
        <w:spacing w:beforeLines="0" w:afterLines="0" w:line="580" w:lineRule="exact"/>
        <w:ind w:left="0" w:leftChars="0" w:firstLine="0" w:firstLineChars="0"/>
        <w:rPr>
          <w:rFonts w:hint="eastAsia" w:ascii="仿宋_GB2312" w:eastAsia="仿宋_GB2312"/>
          <w:color w:val="000000"/>
          <w:szCs w:val="32"/>
          <w:highlight w:val="none"/>
          <w:u w:val="none"/>
          <w:lang w:eastAsia="zh-CN"/>
        </w:rPr>
      </w:pPr>
      <w:r>
        <w:rPr>
          <w:rFonts w:hint="eastAsia" w:ascii="仿宋_GB2312"/>
          <w:color w:val="000000"/>
          <w:szCs w:val="32"/>
          <w:highlight w:val="none"/>
          <w:u w:val="none"/>
          <w:lang w:eastAsia="zh-CN"/>
        </w:rPr>
        <w:t>郭晓灵</w:t>
      </w:r>
      <w:r>
        <w:rPr>
          <w:rFonts w:ascii="仿宋_GB2312"/>
          <w:color w:val="000000"/>
          <w:szCs w:val="32"/>
          <w:highlight w:val="none"/>
          <w:u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  <w:u w:val="none"/>
        </w:rPr>
        <w:t>省劳动就业服务局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一</w:t>
      </w:r>
      <w:r>
        <w:rPr>
          <w:rFonts w:hint="eastAsia" w:ascii="仿宋_GB2312"/>
          <w:color w:val="000000"/>
          <w:szCs w:val="32"/>
          <w:highlight w:val="none"/>
        </w:rPr>
        <w:t>级主任科员</w:t>
      </w:r>
    </w:p>
    <w:p>
      <w:pPr>
        <w:spacing w:beforeLines="0" w:afterLines="0" w:line="580" w:lineRule="exact"/>
        <w:rPr>
          <w:rFonts w:hint="eastAsia" w:ascii="仿宋_GB2312"/>
          <w:color w:val="000000"/>
          <w:szCs w:val="32"/>
          <w:highlight w:val="none"/>
        </w:rPr>
        <w:sectPr>
          <w:footerReference r:id="rId3" w:type="default"/>
          <w:pgSz w:w="11906" w:h="16838"/>
          <w:pgMar w:top="2098" w:right="1417" w:bottom="1587" w:left="1587" w:header="851" w:footer="1361" w:gutter="0"/>
          <w:pgNumType w:fmt="decimal"/>
          <w:cols w:space="720" w:num="1"/>
          <w:rtlGutter w:val="0"/>
          <w:docGrid w:type="lines" w:linePitch="438" w:charSpace="0"/>
        </w:sectPr>
      </w:pPr>
      <w:r>
        <w:rPr>
          <w:rFonts w:hint="eastAsia" w:ascii="仿宋_GB2312"/>
          <w:color w:val="000000"/>
          <w:szCs w:val="32"/>
          <w:highlight w:val="none"/>
        </w:rPr>
        <w:t>张</w:t>
      </w:r>
      <w:r>
        <w:rPr>
          <w:rFonts w:ascii="仿宋_GB2312"/>
          <w:color w:val="000000"/>
          <w:szCs w:val="32"/>
          <w:highlight w:val="none"/>
        </w:rPr>
        <w:t xml:space="preserve">  </w:t>
      </w:r>
      <w:r>
        <w:rPr>
          <w:rFonts w:hint="eastAsia" w:ascii="仿宋_GB2312"/>
          <w:color w:val="000000"/>
          <w:szCs w:val="32"/>
          <w:highlight w:val="none"/>
        </w:rPr>
        <w:t>旭</w:t>
      </w:r>
      <w:r>
        <w:rPr>
          <w:rFonts w:ascii="仿宋_GB2312"/>
          <w:color w:val="000000"/>
          <w:szCs w:val="32"/>
          <w:highlight w:val="none"/>
        </w:rPr>
        <w:t xml:space="preserve">    </w:t>
      </w:r>
      <w:r>
        <w:rPr>
          <w:rFonts w:hint="eastAsia" w:ascii="仿宋_GB2312"/>
          <w:color w:val="000000"/>
          <w:szCs w:val="32"/>
          <w:highlight w:val="none"/>
        </w:rPr>
        <w:t>省大中专毕业生就业工作中心</w:t>
      </w:r>
      <w:r>
        <w:rPr>
          <w:rFonts w:hint="eastAsia" w:ascii="仿宋_GB2312"/>
          <w:color w:val="000000"/>
          <w:szCs w:val="32"/>
          <w:highlight w:val="none"/>
          <w:lang w:eastAsia="zh-CN"/>
        </w:rPr>
        <w:t>二</w:t>
      </w:r>
      <w:r>
        <w:rPr>
          <w:rFonts w:hint="eastAsia" w:ascii="仿宋_GB2312"/>
          <w:color w:val="000000"/>
          <w:szCs w:val="32"/>
          <w:highlight w:val="none"/>
        </w:rPr>
        <w:t>级主任科员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  <w:lang w:val="en-US"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AlaDB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e1hoWoAQAAPw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jg7tMdxizPa/fq5e/y9e/pBCtZrKaHMtng1hNRiyW3Aojx+&#10;9OMZnhAsFowq2vJFcQTzSLE9OQ1jJgLB6Ww2m08vKRGYm82b5v1loWd/qkNM+RN4S0rQ0YiTrAbz&#10;zZeU978efymPOX+jjanTNO4vADn3CNR1OFQXIfuGS5TH1XhQt/Jyi+LMZ4cul405BvEYrI7BQ4h6&#10;3WNz1RpWiHBKVcVho8oanN8xPt/75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7WGha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540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Yp/y&#10;juYBAACyAwAADgAAAAAAAAABACAAAAAmAQAAZHJzL2Uyb0RvYy54bWxQSwUGAAAAAAYABgBZAQAA&#10;fgUAAAAA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3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第六届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“中国创翼”创业创新大赛福建省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选拔赛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市级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组委会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联系人及联系方式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</w:p>
    <w:tbl>
      <w:tblPr>
        <w:tblStyle w:val="7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511"/>
        <w:gridCol w:w="2428"/>
        <w:gridCol w:w="3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  <w:lang w:eastAsia="zh-CN"/>
              </w:rPr>
              <w:t>地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  <w:lang w:eastAsia="zh-CN"/>
              </w:rPr>
              <w:t>市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</w:rPr>
              <w:t>姓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Cs w:val="32"/>
              </w:rPr>
              <w:t>名</w:t>
            </w:r>
          </w:p>
        </w:tc>
        <w:tc>
          <w:tcPr>
            <w:tcW w:w="24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33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Cs w:val="32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福州市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章静芳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0591-83337727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fzsbys@126.com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厦门市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张祎蕾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0592-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5205501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default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xmcz5205501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</w:pPr>
            <w:r>
              <w:rPr>
                <w:rFonts w:hint="default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漳州市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许垚鑫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0596</w:t>
            </w:r>
            <w:r>
              <w:rPr>
                <w:rFonts w:hint="default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2021505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Jyk0596@163.com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泉州市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何丽安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0595-2813366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0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236004158@qq.com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三明市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茶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0598-7500207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default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smrczx2016@163.com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莆田市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刘汉清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0594-2335669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ptrczx@163.com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南平市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琦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0599-8858560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npsrczx@163.com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龙岩市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杨锶译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0597-3298291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lyjy3298291@qq.com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宁德市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黄  晖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0593-2868196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cylfw8015@163.com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  <w:t>平潭综合实验区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林玉薇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0591-38917558</w:t>
            </w:r>
          </w:p>
        </w:tc>
        <w:tc>
          <w:tcPr>
            <w:tcW w:w="3335" w:type="dxa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b w:val="0"/>
                <w:bCs w:val="0"/>
                <w:color w:val="000000"/>
                <w:szCs w:val="32"/>
                <w:lang w:val="en-US" w:eastAsia="zh-CN"/>
              </w:rPr>
              <w:t>1764689294@qq.com</w:t>
            </w:r>
          </w:p>
        </w:tc>
      </w:tr>
    </w:tbl>
    <w:p>
      <w:pPr>
        <w:spacing w:beforeLines="0" w:afterLines="0" w:line="580" w:lineRule="exact"/>
        <w:rPr>
          <w:rFonts w:hint="eastAsia" w:ascii="仿宋_GB2312"/>
          <w:b w:val="0"/>
          <w:bCs w:val="0"/>
          <w:color w:val="auto"/>
          <w:szCs w:val="32"/>
          <w:highlight w:val="none"/>
        </w:rPr>
        <w:sectPr>
          <w:pgSz w:w="11906" w:h="16838"/>
          <w:pgMar w:top="2098" w:right="1417" w:bottom="1587" w:left="1587" w:header="851" w:footer="1361" w:gutter="0"/>
          <w:pgNumType w:fmt="decimal"/>
          <w:cols w:space="720" w:num="1"/>
          <w:rtlGutter w:val="0"/>
          <w:docGrid w:type="lines" w:linePitch="438" w:charSpace="0"/>
        </w:sectPr>
      </w:pPr>
    </w:p>
    <w:p>
      <w:pPr>
        <w:spacing w:line="560" w:lineRule="exact"/>
        <w:textAlignment w:val="top"/>
        <w:rPr>
          <w:rFonts w:hint="default" w:ascii="黑体" w:hAnsi="黑体" w:eastAsia="黑体"/>
          <w:color w:val="000000"/>
          <w:szCs w:val="32"/>
          <w:lang w:val="en-US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e/sRF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+jf3zZAAAADQEA&#10;AA8AAAAAAAAAAQAgAAAAIgAAAGRycy9kb3ducmV2LnhtbFBLAQIUABQAAAAIAIdO4kDSHOm9pwEA&#10;AD0DAAAOAAAAAAAAAAEAIAAAACgBAABkcnMvZTJvRG9jLnhtbFBLBQYAAAAABgAGAFkBAABBBQAA&#10;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848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B2oBhv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4</w:t>
      </w:r>
    </w:p>
    <w:p>
      <w:pPr>
        <w:snapToGrid w:val="0"/>
        <w:spacing w:line="300" w:lineRule="exact"/>
        <w:jc w:val="center"/>
        <w:textAlignment w:val="top"/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  <w:t>第六届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“中国创翼”创业创新大赛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  <w:t>福建省选拔赛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参赛报名表</w:t>
      </w:r>
    </w:p>
    <w:p>
      <w:pPr>
        <w:snapToGrid w:val="0"/>
        <w:spacing w:line="300" w:lineRule="exact"/>
        <w:jc w:val="center"/>
        <w:textAlignment w:val="top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</w:p>
    <w:tbl>
      <w:tblPr>
        <w:tblStyle w:val="6"/>
        <w:tblW w:w="9099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662"/>
        <w:gridCol w:w="750"/>
        <w:gridCol w:w="950"/>
        <w:gridCol w:w="754"/>
        <w:gridCol w:w="1155"/>
        <w:gridCol w:w="129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参赛项目名称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填写工商营业执照名称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Times New Roman"/>
                <w:spacing w:val="-8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</w:rPr>
              <w:t>注册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val="en-US" w:eastAsia="zh-CN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2" w:firstLineChars="50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参赛组别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（在框内打√）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□主体赛</w:t>
            </w:r>
            <w:r>
              <w:rPr>
                <w:rFonts w:hint="default" w:ascii="仿宋_GB2312" w:hAnsi="仿宋" w:cs="Times New Roman"/>
                <w:spacing w:val="-8"/>
                <w:sz w:val="24"/>
                <w:szCs w:val="24"/>
              </w:rPr>
              <w:t>先进制造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□主体赛</w:t>
            </w:r>
            <w:r>
              <w:rPr>
                <w:rFonts w:hint="default" w:ascii="仿宋_GB2312" w:hAnsi="仿宋" w:cs="Times New Roman"/>
                <w:spacing w:val="-8"/>
                <w:sz w:val="24"/>
                <w:szCs w:val="24"/>
              </w:rPr>
              <w:t>现代服务</w:t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</w:t>
            </w:r>
            <w:r>
              <w:rPr>
                <w:rFonts w:hint="default" w:ascii="仿宋_GB2312" w:hAnsi="仿宋" w:cs="Times New Roman"/>
                <w:spacing w:val="-8"/>
                <w:sz w:val="24"/>
                <w:szCs w:val="24"/>
              </w:rPr>
              <w:t>乡村振兴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专项赛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</w:t>
            </w:r>
            <w:r>
              <w:rPr>
                <w:rFonts w:hint="default" w:ascii="仿宋_GB2312" w:hAnsi="仿宋" w:cs="Times New Roman"/>
                <w:spacing w:val="-8"/>
                <w:sz w:val="24"/>
                <w:szCs w:val="24"/>
              </w:rPr>
              <w:t>银发经济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专项赛</w:t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</w:t>
            </w:r>
            <w:r>
              <w:rPr>
                <w:rFonts w:hint="default" w:ascii="仿宋_GB2312" w:hAnsi="仿宋" w:cs="Times New Roman"/>
                <w:spacing w:val="-8"/>
                <w:sz w:val="24"/>
                <w:szCs w:val="24"/>
              </w:rPr>
              <w:t>绿色经济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专项赛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2" w:firstLineChars="50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第一创始人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所属群体（在框内打√）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□高校学生 （含毕业生）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□技工院校学生（含毕业生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□留学归国人员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□去产能转岗职工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□退役军人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□返乡农民工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□残疾人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□企事业单位科研或管理人员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项目所属领域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□新材料新能源□装备制造□医疗健康□互联网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□文化创意□现代服务业□人工智能□现代农业□其它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项目简介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包含三部分：其中项目介绍300字以内，运营现状200字以内，团队介绍150字以内</w:t>
            </w: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2" w:firstLineChars="50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项目成员</w:t>
            </w:r>
          </w:p>
          <w:p>
            <w:pPr>
              <w:spacing w:line="320" w:lineRule="exact"/>
              <w:ind w:firstLine="112" w:firstLineChars="50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（限填3人）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第一创始人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联合创始人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联合创始人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报名承诺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/>
                <w:spacing w:val="-24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spacing w:val="-8"/>
                <w:sz w:val="24"/>
                <w:szCs w:val="24"/>
              </w:rPr>
              <w:t>本人承诺以上信息均真实有效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  <w:lang w:eastAsia="zh-CN"/>
              </w:rPr>
              <w:t>，如有不实之处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</w:rPr>
              <w:t>，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  <w:lang w:eastAsia="zh-CN"/>
              </w:rPr>
              <w:t>愿意承担相应责任</w:t>
            </w:r>
            <w:r>
              <w:rPr>
                <w:rFonts w:hint="eastAsia" w:ascii="仿宋_GB2312" w:hAnsi="仿宋" w:cs="Times New Roman"/>
                <w:spacing w:val="-8"/>
                <w:sz w:val="24"/>
                <w:szCs w:val="24"/>
              </w:rPr>
              <w:t>。</w:t>
            </w:r>
          </w:p>
          <w:p>
            <w:pPr>
              <w:spacing w:line="560" w:lineRule="exac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第一创始人（签名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并加盖公司公章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 xml:space="preserve">）：    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报名时间：</w:t>
            </w:r>
          </w:p>
          <w:p>
            <w:pPr>
              <w:spacing w:line="560" w:lineRule="exact"/>
              <w:rPr>
                <w:rFonts w:hint="eastAsia" w:ascii="仿宋_GB2312" w:hAnsi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级</w:t>
            </w: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人社部门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资格审核意见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ind w:firstLine="4032" w:firstLineChars="1800"/>
              <w:rPr>
                <w:rFonts w:hint="eastAsia"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市级组委会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8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仿宋"/>
                <w:spacing w:val="-8"/>
                <w:sz w:val="24"/>
                <w:szCs w:val="24"/>
              </w:rPr>
              <w:t>意见</w:t>
            </w:r>
          </w:p>
        </w:tc>
        <w:tc>
          <w:tcPr>
            <w:tcW w:w="6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"/>
                <w:spacing w:val="-8"/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4032" w:firstLineChars="1800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单位盖章：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cWXEC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1fcO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cWXEC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楷体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2F500"/>
    <w:multiLevelType w:val="singleLevel"/>
    <w:tmpl w:val="F9E2F5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3375"/>
    <w:rsid w:val="18B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2024-04-17T06:25:00Z</dcterms:created>
  <dc:creator>hjy</dc:creator>
  <cp:lastModifiedBy>hjy</cp:lastModifiedBy>
  <dcterms:modified xsi:type="dcterms:W3CDTF">2024-04-17T06:28:17Z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