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1A2DD">
      <w:pPr>
        <w:pStyle w:val="3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904CD07"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 w14:paraId="4B86EF3C"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 w14:paraId="5E4AF2ED"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 w14:paraId="0C7BD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永中宋体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永中宋体"/>
          <w:b w:val="0"/>
          <w:bCs/>
          <w:sz w:val="44"/>
          <w:szCs w:val="44"/>
        </w:rPr>
        <w:t>国家级高技能人才培训基地</w:t>
      </w:r>
    </w:p>
    <w:p w14:paraId="5991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永中宋体" w:hAnsi="永中宋体" w:eastAsia="黑体" w:cs="永中宋体"/>
          <w:b w:val="0"/>
          <w:bCs/>
          <w:sz w:val="28"/>
        </w:rPr>
      </w:pPr>
      <w:r>
        <w:rPr>
          <w:rFonts w:hint="eastAsia" w:ascii="华文中宋" w:hAnsi="华文中宋" w:eastAsia="华文中宋" w:cs="永中宋体"/>
          <w:b w:val="0"/>
          <w:bCs/>
          <w:sz w:val="44"/>
          <w:szCs w:val="44"/>
        </w:rPr>
        <w:t>建设项目申报</w:t>
      </w:r>
      <w:r>
        <w:rPr>
          <w:rFonts w:hint="default" w:ascii="华文中宋" w:hAnsi="华文中宋" w:eastAsia="华文中宋" w:cs="永中宋体"/>
          <w:b w:val="0"/>
          <w:bCs/>
          <w:sz w:val="44"/>
          <w:szCs w:val="44"/>
        </w:rPr>
        <w:t>表</w:t>
      </w:r>
    </w:p>
    <w:p w14:paraId="004C6270">
      <w:pPr>
        <w:spacing w:line="360" w:lineRule="auto"/>
        <w:rPr>
          <w:rFonts w:hint="eastAsia" w:ascii="永中宋体" w:hAnsi="永中宋体" w:eastAsia="黑体" w:cs="永中宋体"/>
          <w:sz w:val="28"/>
        </w:rPr>
      </w:pPr>
    </w:p>
    <w:p w14:paraId="4F73AF6B">
      <w:pPr>
        <w:spacing w:before="240" w:beforeLines="0"/>
        <w:jc w:val="center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项目单位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 w14:paraId="0083B952">
      <w:pPr>
        <w:spacing w:before="240" w:beforeLines="0"/>
        <w:ind w:firstLine="1080" w:firstLineChars="300"/>
        <w:jc w:val="both"/>
        <w:rPr>
          <w:rFonts w:hint="default" w:ascii="永中宋体" w:hAnsi="永中宋体" w:cs="永中宋体"/>
          <w:sz w:val="36"/>
        </w:rPr>
      </w:pPr>
      <w:r>
        <w:rPr>
          <w:rFonts w:hint="default" w:ascii="永中宋体" w:hAnsi="永中宋体" w:cs="永中宋体"/>
          <w:sz w:val="36"/>
        </w:rPr>
        <w:t>项目类别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0"/>
          <w:sz w:val="36"/>
          <w:u w:val="single"/>
        </w:rPr>
        <w:t>新建项目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3"/>
          <w:sz w:val="36"/>
          <w:u w:val="single"/>
        </w:rPr>
        <w:t>已建项目</w:t>
      </w:r>
    </w:p>
    <w:p w14:paraId="44C97635"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申报专业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3535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80" w:firstLineChars="350"/>
        <w:textAlignment w:val="auto"/>
        <w:rPr>
          <w:rFonts w:hint="default" w:ascii="永中宋体" w:hAnsi="永中宋体" w:eastAsia="仿宋_GB2312" w:cs="永中宋体"/>
          <w:sz w:val="36"/>
        </w:rPr>
      </w:pPr>
      <w:r>
        <w:rPr>
          <w:rFonts w:hint="default" w:ascii="永中宋体" w:hAnsi="永中宋体" w:eastAsia="仿宋_GB2312" w:cs="永中宋体"/>
          <w:sz w:val="28"/>
          <w:szCs w:val="28"/>
          <w:u w:val="none"/>
        </w:rPr>
        <w:t>（职业工种）</w:t>
      </w:r>
    </w:p>
    <w:p w14:paraId="207BFEB0">
      <w:pPr>
        <w:spacing w:before="240" w:beforeLines="0"/>
        <w:ind w:firstLine="1080" w:firstLineChars="300"/>
        <w:rPr>
          <w:rFonts w:hint="default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所在地市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54EFF79D"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主管单位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 w14:paraId="16B83174"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 报 人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132F0355"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填报时间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431F7865">
      <w:pPr>
        <w:jc w:val="center"/>
        <w:outlineLvl w:val="0"/>
        <w:rPr>
          <w:rFonts w:hint="eastAsia" w:ascii="黑体" w:hAnsi="宋体" w:eastAsia="黑体" w:cs="永中宋体"/>
          <w:sz w:val="32"/>
          <w:szCs w:val="32"/>
        </w:rPr>
      </w:pPr>
    </w:p>
    <w:p w14:paraId="6EE320EA">
      <w:pPr>
        <w:jc w:val="center"/>
        <w:outlineLvl w:val="0"/>
        <w:rPr>
          <w:rFonts w:hint="eastAsia" w:ascii="黑体" w:hAnsi="宋体" w:eastAsia="黑体" w:cs="永中宋体"/>
          <w:sz w:val="32"/>
        </w:rPr>
      </w:pPr>
      <w:r>
        <w:rPr>
          <w:rFonts w:hint="eastAsia" w:ascii="黑体" w:hAnsi="宋体" w:eastAsia="黑体" w:cs="永中宋体"/>
          <w:sz w:val="32"/>
          <w:szCs w:val="32"/>
        </w:rPr>
        <w:t xml:space="preserve">人力资源社会保障部 财政部 </w:t>
      </w:r>
      <w:r>
        <w:rPr>
          <w:rFonts w:hint="eastAsia" w:ascii="黑体" w:hAnsi="宋体" w:eastAsia="黑体" w:cs="永中宋体"/>
          <w:sz w:val="32"/>
        </w:rPr>
        <w:t>制</w:t>
      </w:r>
    </w:p>
    <w:p w14:paraId="71E605E7">
      <w:pPr>
        <w:jc w:val="center"/>
        <w:rPr>
          <w:rFonts w:hint="eastAsia" w:ascii="黑体" w:hAnsi="永中宋体" w:eastAsia="黑体" w:cs="永中宋体"/>
          <w:sz w:val="28"/>
        </w:rPr>
      </w:pPr>
      <w:r>
        <w:rPr>
          <w:rFonts w:hint="eastAsia" w:ascii="黑体" w:hAnsi="永中宋体" w:eastAsia="黑体" w:cs="永中宋体"/>
          <w:sz w:val="28"/>
          <w:lang w:val="en-US" w:eastAsia="zh-CN"/>
        </w:rPr>
        <w:t>2025</w:t>
      </w:r>
      <w:r>
        <w:rPr>
          <w:rFonts w:hint="eastAsia" w:ascii="黑体" w:hAnsi="永中宋体" w:eastAsia="黑体" w:cs="永中宋体"/>
          <w:sz w:val="28"/>
        </w:rPr>
        <w:t>年</w:t>
      </w:r>
    </w:p>
    <w:p w14:paraId="5F783587">
      <w:pPr>
        <w:rPr>
          <w:rFonts w:hint="eastAsia" w:ascii="永中宋体" w:hAnsi="永中宋体" w:cs="永中宋体"/>
        </w:rPr>
      </w:pPr>
    </w:p>
    <w:p w14:paraId="10DF5844"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</w:p>
    <w:p w14:paraId="27209252"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  <w:r>
        <w:rPr>
          <w:rFonts w:hint="eastAsia" w:ascii="黑体" w:hAnsi="永中宋体" w:eastAsia="黑体" w:cs="永中宋体"/>
          <w:sz w:val="44"/>
          <w:szCs w:val="44"/>
        </w:rPr>
        <w:t>填 写 要 求</w:t>
      </w:r>
    </w:p>
    <w:p w14:paraId="65709247"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b/>
          <w:sz w:val="44"/>
          <w:szCs w:val="44"/>
        </w:rPr>
      </w:pPr>
    </w:p>
    <w:p w14:paraId="652EDDEF">
      <w:pPr>
        <w:pStyle w:val="2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 w14:paraId="3731523A">
      <w:pPr>
        <w:pStyle w:val="2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14:paraId="0CDB9C70">
      <w:pPr>
        <w:pStyle w:val="2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 w14:paraId="13682312">
      <w:pPr>
        <w:spacing w:line="360" w:lineRule="auto"/>
        <w:ind w:firstLine="640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default" w:ascii="黑体" w:hAnsi="永中宋体" w:eastAsia="仿宋_GB2312" w:cs="永中宋体"/>
          <w:kern w:val="0"/>
          <w:sz w:val="32"/>
          <w:szCs w:val="32"/>
        </w:rPr>
        <w:t>四</w:t>
      </w:r>
      <w:r>
        <w:rPr>
          <w:rFonts w:hint="eastAsia" w:ascii="黑体" w:hAnsi="永中宋体" w:eastAsia="仿宋_GB2312" w:cs="永中宋体"/>
          <w:kern w:val="0"/>
          <w:sz w:val="32"/>
          <w:szCs w:val="32"/>
        </w:rPr>
        <w:t>、请使用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 w:cs="永中宋体"/>
          <w:sz w:val="32"/>
          <w:szCs w:val="32"/>
        </w:rPr>
        <w:t>左侧装订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后一</w:t>
      </w:r>
      <w:r>
        <w:rPr>
          <w:rFonts w:hint="eastAsia" w:ascii="仿宋_GB2312" w:hAnsi="永中宋体" w:eastAsia="仿宋_GB2312" w:cs="永中宋体"/>
          <w:sz w:val="32"/>
          <w:szCs w:val="32"/>
        </w:rPr>
        <w:t>式</w:t>
      </w:r>
      <w:r>
        <w:rPr>
          <w:rFonts w:hint="eastAsia" w:ascii="仿宋_GB2312" w:hAnsi="永中宋体" w:cs="永中宋体"/>
          <w:sz w:val="32"/>
          <w:szCs w:val="32"/>
          <w:lang w:eastAsia="zh-CN"/>
        </w:rPr>
        <w:t>五</w:t>
      </w:r>
      <w:r>
        <w:rPr>
          <w:rFonts w:hint="eastAsia" w:ascii="仿宋_GB2312" w:hAnsi="永中宋体" w:eastAsia="仿宋_GB2312" w:cs="永中宋体"/>
          <w:sz w:val="32"/>
          <w:szCs w:val="32"/>
        </w:rPr>
        <w:t>份连同电子文档一并上报。</w:t>
      </w:r>
    </w:p>
    <w:p w14:paraId="3CE12E18">
      <w:pPr>
        <w:spacing w:line="360" w:lineRule="auto"/>
        <w:ind w:right="128" w:rightChars="40" w:firstLine="640" w:firstLineChars="200"/>
        <w:outlineLvl w:val="0"/>
        <w:rPr>
          <w:rFonts w:hint="eastAsia" w:ascii="仿宋_GB2312" w:hAnsi="永中宋体" w:eastAsia="仿宋_GB2312" w:cs="永中宋体"/>
          <w:sz w:val="32"/>
          <w:szCs w:val="32"/>
        </w:rPr>
      </w:pPr>
    </w:p>
    <w:p w14:paraId="78070347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永中宋体" w:hAnsi="永中宋体" w:eastAsia="仿宋_GB2312" w:cs="永中宋体"/>
          <w:sz w:val="32"/>
          <w:szCs w:val="32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一、项目概述</w:t>
      </w:r>
    </w:p>
    <w:p w14:paraId="41951D51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表1-1项目单位基本情况信息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 w14:paraId="56A8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523" w:type="dxa"/>
            <w:noWrap w:val="0"/>
            <w:vAlign w:val="center"/>
          </w:tcPr>
          <w:p w14:paraId="11436DFD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 w14:paraId="7CBE2B58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 w14:paraId="3776E29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 w14:paraId="4680663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属性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6CFF73A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□政府办  </w:t>
            </w:r>
          </w:p>
          <w:p w14:paraId="002CCD2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□行业、企业办</w:t>
            </w:r>
          </w:p>
          <w:p w14:paraId="4E17478B">
            <w:pPr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22B3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noWrap w:val="0"/>
            <w:vAlign w:val="center"/>
          </w:tcPr>
          <w:p w14:paraId="76488DB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 w14:paraId="6D1EBF74"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 w14:paraId="1463B803"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7C307971"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56CFBF0"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7FA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noWrap w:val="0"/>
            <w:vAlign w:val="center"/>
          </w:tcPr>
          <w:p w14:paraId="7531EC7B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 w14:paraId="296AB7F2"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 w14:paraId="3EE8DB57"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E7F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3" w:type="dxa"/>
            <w:noWrap w:val="0"/>
            <w:vAlign w:val="center"/>
          </w:tcPr>
          <w:p w14:paraId="1C288359"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项目单位地址</w:t>
            </w:r>
            <w:r>
              <w:rPr>
                <w:rFonts w:hint="default"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 w14:paraId="2F966FC2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DB3805A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D70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 w14:paraId="7C74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  <w:p w14:paraId="1624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749" w:type="dxa"/>
            <w:noWrap w:val="0"/>
            <w:vAlign w:val="center"/>
          </w:tcPr>
          <w:p w14:paraId="0C88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3350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68F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3956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 w14:paraId="7898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05C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 w14:paraId="0D59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97D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690A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72C4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667C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 w14:paraId="0E01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B90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 w14:paraId="4539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noWrap w:val="0"/>
            <w:vAlign w:val="center"/>
          </w:tcPr>
          <w:p w14:paraId="74E9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5F80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0F6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65B4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 w14:paraId="5CC8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D36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 w14:paraId="20D5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6530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00782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6D5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1FCD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 w14:paraId="4616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1F6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noWrap w:val="0"/>
            <w:vAlign w:val="center"/>
          </w:tcPr>
          <w:p w14:paraId="5B302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6A2F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CB5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571E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261D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9D7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22" w:type="dxa"/>
            <w:gridSpan w:val="9"/>
            <w:noWrap w:val="0"/>
            <w:vAlign w:val="top"/>
          </w:tcPr>
          <w:p w14:paraId="5ABECD25"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（包括但不限于规范管理、培训能力、师资队伍、校企合作等方面）</w:t>
            </w:r>
          </w:p>
          <w:p w14:paraId="648B8F81"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 w14:paraId="09B2C5F7"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 w14:paraId="2183E384"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 w14:paraId="0066B96F"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 w14:paraId="3D6CC464"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 w14:paraId="68D25B8F"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 w14:paraId="53AACC92"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 w14:paraId="53956000"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 w14:paraId="0EEE2C15">
            <w:pPr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 w14:paraId="328304ED">
      <w:pPr>
        <w:spacing w:line="360" w:lineRule="auto"/>
        <w:ind w:right="598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表1-2项目背景</w:t>
      </w:r>
      <w:r>
        <w:rPr>
          <w:rFonts w:hint="default" w:ascii="宋体" w:hAnsi="宋体" w:cs="永中宋体"/>
          <w:b/>
          <w:sz w:val="28"/>
          <w:szCs w:val="28"/>
        </w:rPr>
        <w:t>及工作基础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 w14:paraId="50A7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316" w:type="dxa"/>
            <w:noWrap w:val="0"/>
            <w:vAlign w:val="center"/>
          </w:tcPr>
          <w:p w14:paraId="75A87A15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项目</w:t>
            </w:r>
          </w:p>
          <w:p w14:paraId="1FCB700A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  <w:noWrap w:val="0"/>
            <w:vAlign w:val="top"/>
          </w:tcPr>
          <w:p w14:paraId="4E575028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 w14:paraId="50E47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316" w:type="dxa"/>
            <w:noWrap w:val="0"/>
            <w:vAlign w:val="center"/>
          </w:tcPr>
          <w:p w14:paraId="11349BAF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工作</w:t>
            </w:r>
          </w:p>
          <w:p w14:paraId="51D64203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  <w:noWrap w:val="0"/>
            <w:vAlign w:val="top"/>
          </w:tcPr>
          <w:p w14:paraId="4FC8688E"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就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拟申报的专业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分别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简述培养高技能人才具备的条件和已有的工作基础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  <w:p w14:paraId="7CB6D0AA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4A8B81B7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397F3DB3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212EB83E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597F89DE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2B937187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722C9E25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7CC0A7E2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3FD4C2C5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 w14:paraId="0EC8AD17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</w:tc>
      </w:tr>
    </w:tbl>
    <w:p w14:paraId="20BE3980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</w:p>
    <w:p w14:paraId="753BF88A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黑体" w:hAnsi="宋体" w:eastAsia="黑体" w:cs="永中宋体"/>
          <w:sz w:val="28"/>
          <w:szCs w:val="28"/>
        </w:rPr>
        <w:t>二、项目实施工作思路与工作目标</w:t>
      </w:r>
    </w:p>
    <w:p w14:paraId="4B02E397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表2-1项目实施工作思路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5C20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101" w:type="dxa"/>
            <w:noWrap w:val="0"/>
            <w:vAlign w:val="center"/>
          </w:tcPr>
          <w:p w14:paraId="550CE475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指导</w:t>
            </w:r>
          </w:p>
          <w:p w14:paraId="19DA713E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top"/>
          </w:tcPr>
          <w:p w14:paraId="72613718">
            <w:pPr>
              <w:spacing w:line="400" w:lineRule="exact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重点围绕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贯彻落实</w:t>
            </w:r>
            <w:r>
              <w:rPr>
                <w:rFonts w:hint="default" w:ascii="宋体" w:hAnsi="宋体" w:cs="永中宋体"/>
                <w:sz w:val="24"/>
                <w:szCs w:val="24"/>
              </w:rPr>
              <w:t>“十四五”职业技能培训规划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简述指导思想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  <w:tr w14:paraId="720D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  <w:jc w:val="center"/>
        </w:trPr>
        <w:tc>
          <w:tcPr>
            <w:tcW w:w="1101" w:type="dxa"/>
            <w:noWrap w:val="0"/>
            <w:vAlign w:val="center"/>
          </w:tcPr>
          <w:p w14:paraId="126FAB00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基本</w:t>
            </w:r>
          </w:p>
          <w:p w14:paraId="0D66E5B0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宋体" w:eastAsia="仿宋_GB2312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top"/>
          </w:tcPr>
          <w:p w14:paraId="4D2E7076"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简述开展培训基地建设的工作思路和建设原则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</w:tbl>
    <w:p w14:paraId="65C55EE1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表2-2项目实施工作目标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31CBB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noWrap w:val="0"/>
            <w:vAlign w:val="center"/>
          </w:tcPr>
          <w:p w14:paraId="069542DB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总体</w:t>
            </w:r>
          </w:p>
          <w:p w14:paraId="7E695D4C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 w14:paraId="0D11DD24"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（简述项目建设总体目标和项目产出）</w:t>
            </w:r>
          </w:p>
        </w:tc>
      </w:tr>
      <w:tr w14:paraId="3ED2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101" w:type="dxa"/>
            <w:noWrap w:val="0"/>
            <w:vAlign w:val="center"/>
          </w:tcPr>
          <w:p w14:paraId="0D377956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阶段</w:t>
            </w:r>
          </w:p>
          <w:p w14:paraId="177D9783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 w14:paraId="79BE3EDC"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（按年度制定可量化、可监测目标）</w:t>
            </w:r>
          </w:p>
          <w:p w14:paraId="107E7BAA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1699CAD6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1F22FF49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371E331B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 w14:paraId="77CCFE87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三、项目实施工作重点及内容</w:t>
      </w:r>
    </w:p>
    <w:p w14:paraId="662F991A">
      <w:pPr>
        <w:spacing w:line="360" w:lineRule="auto"/>
        <w:ind w:right="598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表3-1-1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项目组构成与</w:t>
      </w:r>
      <w:r>
        <w:rPr>
          <w:rFonts w:hint="eastAsia" w:ascii="宋体" w:hAnsi="宋体" w:cs="永中宋体"/>
          <w:b/>
          <w:sz w:val="28"/>
          <w:szCs w:val="28"/>
        </w:rPr>
        <w:t>建设</w:t>
      </w:r>
      <w:r>
        <w:rPr>
          <w:rFonts w:hint="default" w:ascii="宋体" w:hAnsi="宋体" w:cs="永中宋体"/>
          <w:b/>
          <w:sz w:val="28"/>
          <w:szCs w:val="28"/>
        </w:rPr>
        <w:t>目标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 w14:paraId="56CCC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noWrap w:val="0"/>
            <w:vAlign w:val="center"/>
          </w:tcPr>
          <w:p w14:paraId="0862DD48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 w14:paraId="4C2FE918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 w14:paraId="12353433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 w14:paraId="53FA49CC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5468C194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1FFC91C5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12FD7B99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5993D317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  <w:p w14:paraId="7B1F09CF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357167E6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76A00F6C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0B927228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3B76E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1240" w:type="dxa"/>
            <w:noWrap w:val="0"/>
            <w:vAlign w:val="center"/>
          </w:tcPr>
          <w:p w14:paraId="6442936C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 w14:paraId="17CBA1E9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 w14:paraId="6F4C8FD8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 w14:paraId="03881134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46B1AAC9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2E9815BA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30CE86BE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000D0F24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4A36C4E8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4F1A8C26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0567444D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 w14:paraId="6D2DA798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表3-1-2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 w14:paraId="3154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 w14:paraId="412A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 w14:paraId="7C9C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 w14:paraId="011E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建设期第一年</w:t>
            </w:r>
          </w:p>
          <w:p w14:paraId="130C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 w14:paraId="0157A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 w14:paraId="7C70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 w14:paraId="7631D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68BC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noWrap w:val="0"/>
            <w:vAlign w:val="top"/>
          </w:tcPr>
          <w:p w14:paraId="10C0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 w14:paraId="1DA2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0CE9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44A2F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5695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45ED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 w14:paraId="3F0B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67EA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46744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2211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7300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 w14:paraId="1B21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7078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8A5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0E90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0825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 w14:paraId="4EE2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4ACD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49E51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F6A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3541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1851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2E60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6075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 w14:paraId="27FE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 w14:paraId="1DE4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64" w:type="dxa"/>
            <w:noWrap w:val="0"/>
            <w:vAlign w:val="center"/>
          </w:tcPr>
          <w:p w14:paraId="617A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 w14:paraId="7497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 w14:paraId="75E5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 w14:paraId="0ADB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 w14:paraId="28CC6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300D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94" w:type="dxa"/>
            <w:noWrap w:val="0"/>
            <w:vAlign w:val="top"/>
          </w:tcPr>
          <w:p w14:paraId="0742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 w14:paraId="27C1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50E9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598E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42D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57AB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 w14:paraId="1553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3E26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58DC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3955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02DC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 w14:paraId="7C38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2E28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4196D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B51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7690F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 w14:paraId="56C1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0C01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8571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356E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60F7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0B23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26A51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4E3D9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 w14:paraId="7F06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 w14:paraId="7DD8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 w14:paraId="1AAA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 w14:paraId="385B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 w14:paraId="77FA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 w14:paraId="7E97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 w14:paraId="4AB4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 w14:paraId="2F9B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94" w:type="dxa"/>
            <w:noWrap w:val="0"/>
            <w:vAlign w:val="top"/>
          </w:tcPr>
          <w:p w14:paraId="4A4E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 w14:paraId="0356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373F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14F52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5AE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3B5B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 w14:paraId="3FB9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12397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28840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0637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4B56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 w14:paraId="4333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58BD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91B0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472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116C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 w14:paraId="7711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3002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FEB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4EF4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 w14:paraId="540F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5471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 w14:paraId="6D49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 w14:paraId="3D01EF3D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b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项目组构成及</w:t>
      </w:r>
      <w:r>
        <w:rPr>
          <w:rFonts w:hint="eastAsia" w:ascii="宋体" w:hAnsi="宋体" w:cs="永中宋体"/>
          <w:b/>
          <w:sz w:val="28"/>
          <w:szCs w:val="28"/>
        </w:rPr>
        <w:t>建设目标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 w14:paraId="302B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noWrap w:val="0"/>
            <w:vAlign w:val="center"/>
          </w:tcPr>
          <w:p w14:paraId="375C8769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 w14:paraId="6C144D78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 w14:paraId="576B901B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 w14:paraId="36FF9994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61ED93A8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45D20213"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</w:tc>
      </w:tr>
      <w:tr w14:paraId="7BA2B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  <w:jc w:val="center"/>
        </w:trPr>
        <w:tc>
          <w:tcPr>
            <w:tcW w:w="1240" w:type="dxa"/>
            <w:noWrap w:val="0"/>
            <w:vAlign w:val="center"/>
          </w:tcPr>
          <w:p w14:paraId="5757D2A1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 w14:paraId="58A98485"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 w14:paraId="42F2562B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 w14:paraId="09BD9011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4B142DC9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0CE01DDE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1A2A2ADD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2F4F0419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5131574E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1675A158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 w14:paraId="72C94306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 w14:paraId="5AD7A006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7"/>
        <w:gridCol w:w="3051"/>
        <w:gridCol w:w="2604"/>
      </w:tblGrid>
      <w:tr w14:paraId="5CFD6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noWrap w:val="0"/>
            <w:vAlign w:val="center"/>
          </w:tcPr>
          <w:p w14:paraId="4DC8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 w14:paraId="3970C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noWrap w:val="0"/>
            <w:vAlign w:val="center"/>
          </w:tcPr>
          <w:p w14:paraId="59C5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 w14:paraId="14FA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 w14:paraId="6E29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 w14:paraId="556F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 w14:paraId="4B005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 w14:paraId="676E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  <w:noWrap w:val="0"/>
            <w:vAlign w:val="top"/>
          </w:tcPr>
          <w:p w14:paraId="001F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center"/>
          </w:tcPr>
          <w:p w14:paraId="499A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2A2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21552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2CC1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6C3D8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 w14:paraId="2AF4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C2E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4EDD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2858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4B24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 w14:paraId="58CC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DB4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5AB90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463D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62588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 w14:paraId="7D1E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6297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AABC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3F4A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8A0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 w14:paraId="0661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601C7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0BF62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noWrap w:val="0"/>
            <w:vAlign w:val="center"/>
          </w:tcPr>
          <w:p w14:paraId="3402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 w14:paraId="23AA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noWrap w:val="0"/>
            <w:vAlign w:val="center"/>
          </w:tcPr>
          <w:p w14:paraId="28DB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 w14:paraId="2F25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 w14:paraId="0976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 w14:paraId="571E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 w14:paraId="69BB7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 w14:paraId="423B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  <w:noWrap w:val="0"/>
            <w:vAlign w:val="top"/>
          </w:tcPr>
          <w:p w14:paraId="33A7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 w14:paraId="6178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3B4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2DD36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39AA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818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 w14:paraId="0083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1E4E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1DF1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1979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4C90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 w14:paraId="3C90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11D6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66AB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0350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522A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 w14:paraId="4EC3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087D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511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1C6C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781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 w14:paraId="3D0A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20C9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0DE52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71" w:type="dxa"/>
            <w:gridSpan w:val="2"/>
            <w:noWrap w:val="0"/>
            <w:vAlign w:val="center"/>
          </w:tcPr>
          <w:p w14:paraId="3DBD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 w14:paraId="0C99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noWrap w:val="0"/>
            <w:vAlign w:val="center"/>
          </w:tcPr>
          <w:p w14:paraId="0A71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 w14:paraId="755B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 w14:paraId="320AD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 w14:paraId="0534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 w14:paraId="5883C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 w14:paraId="57B8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  <w:noWrap w:val="0"/>
            <w:vAlign w:val="top"/>
          </w:tcPr>
          <w:p w14:paraId="58BA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 w14:paraId="70BB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30CF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76558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5D91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5EB3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 w14:paraId="3C74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2CEE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07F45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29BD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5F0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 w14:paraId="3507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4F83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271BF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3963C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6E98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 w14:paraId="2339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F43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 w14:paraId="6E7A2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 w14:paraId="16C1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A24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 w14:paraId="20C1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1F7A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 w14:paraId="51A3F001">
      <w:pPr>
        <w:rPr>
          <w:rFonts w:hint="eastAsia" w:ascii="黑体" w:hAnsi="永中宋体" w:eastAsia="黑体" w:cs="永中宋体"/>
        </w:rPr>
      </w:pPr>
      <w:r>
        <w:rPr>
          <w:rFonts w:hint="eastAsia" w:ascii="黑体" w:hAnsi="宋体" w:eastAsia="黑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四、主要保障措施</w:t>
      </w:r>
    </w:p>
    <w:p w14:paraId="6CFA31B1">
      <w:pPr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表4-1保障机制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64BCD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noWrap w:val="0"/>
            <w:vAlign w:val="center"/>
          </w:tcPr>
          <w:p w14:paraId="0C118B8B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管理</w:t>
            </w:r>
          </w:p>
          <w:p w14:paraId="1E70ED1D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机构</w:t>
            </w:r>
          </w:p>
          <w:p w14:paraId="34BCC3DB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top"/>
          </w:tcPr>
          <w:p w14:paraId="6263ADA7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 w14:paraId="4168F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1101" w:type="dxa"/>
            <w:noWrap w:val="0"/>
            <w:vAlign w:val="center"/>
          </w:tcPr>
          <w:p w14:paraId="71A128C9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  <w:p w14:paraId="1B2B2C51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top"/>
          </w:tcPr>
          <w:p w14:paraId="17E39E9C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项目建设的培训机制、管理机制等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 w14:paraId="0BE1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101" w:type="dxa"/>
            <w:noWrap w:val="0"/>
            <w:vAlign w:val="center"/>
          </w:tcPr>
          <w:p w14:paraId="02B03F06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经费</w:t>
            </w:r>
          </w:p>
          <w:p w14:paraId="09F155C1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top"/>
          </w:tcPr>
          <w:p w14:paraId="700F0D55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</w:tbl>
    <w:p w14:paraId="041F31F7">
      <w:pPr>
        <w:rPr>
          <w:rFonts w:hint="eastAsia" w:ascii="永中宋体" w:hAnsi="永中宋体" w:cs="永中宋体"/>
          <w:b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表4-2投入预算汇总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 w14:paraId="4C9A5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FBA6C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建设</w:t>
            </w:r>
          </w:p>
          <w:p w14:paraId="278C3208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B7D33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80691F"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</w:tr>
      <w:tr w14:paraId="0DEC0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AE7103">
            <w:pP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3C114"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中央财政补助（就业补助资金）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C377C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地方财政</w:t>
            </w:r>
          </w:p>
          <w:p w14:paraId="4A6B0ABA"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2AB9C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行业企业</w:t>
            </w:r>
          </w:p>
          <w:p w14:paraId="7BE84E6C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CC7E10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其他</w:t>
            </w:r>
          </w:p>
          <w:p w14:paraId="035B1AC6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9CD83E"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</w:p>
        </w:tc>
      </w:tr>
      <w:tr w14:paraId="0A086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B82214">
            <w:pPr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3731F7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 w14:paraId="3CDBEF17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43E61CC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 w14:paraId="61380261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A793E6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 w14:paraId="2A0F041F"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D2DA41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 w14:paraId="4647A06B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BA0C93E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 w14:paraId="699AABF1"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2B943F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 w14:paraId="14504209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CD6823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 w14:paraId="38A74928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41C12D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 w14:paraId="26672F27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FA595F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 w14:paraId="268101AE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4EA12CB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 w14:paraId="04D0FAB4"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</w:tr>
      <w:tr w14:paraId="7B978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4C79A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3CA8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E68AC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04C2D"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E9C10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BA7EE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C0810C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A716FC7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D0E43C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7840398"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5824FB4"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 w14:paraId="1B48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1098B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构建</w:t>
            </w:r>
          </w:p>
          <w:p w14:paraId="7114B328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完善</w:t>
            </w:r>
          </w:p>
          <w:p w14:paraId="607E091A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的高</w:t>
            </w:r>
          </w:p>
          <w:p w14:paraId="26C22FE9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技能</w:t>
            </w:r>
          </w:p>
          <w:p w14:paraId="60456827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人才</w:t>
            </w:r>
          </w:p>
          <w:p w14:paraId="4CFBFCC5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培训</w:t>
            </w:r>
          </w:p>
          <w:p w14:paraId="4C7277C8"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94431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A2323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A766"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8820C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5B1D3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B14518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D3F5FA7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59686E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33C1B2"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14020D6"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 w14:paraId="11430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B8BACD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提升</w:t>
            </w:r>
          </w:p>
          <w:p w14:paraId="7D0EEE95"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EDFC3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C5452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BB7FA"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DB390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91BE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A60A26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A148A8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E7C926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E04C2A"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DDE2B22"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 w14:paraId="7C425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2051B0"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703C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FAD93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B3A6"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55DBA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943A2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E949080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66C651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815646"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51D3D9"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B382194"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</w:tbl>
    <w:p w14:paraId="0267F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永中宋体" w:eastAsia="黑体" w:cs="永中宋体"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五、审核结果</w:t>
      </w:r>
    </w:p>
    <w:p w14:paraId="32A84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表5  申报单位、省级专家审核意见和行政部门审核结果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 w14:paraId="48309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noWrap w:val="0"/>
            <w:vAlign w:val="center"/>
          </w:tcPr>
          <w:p w14:paraId="5C69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 w14:paraId="2FA1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 w14:paraId="4EF7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</w:t>
            </w:r>
          </w:p>
        </w:tc>
      </w:tr>
      <w:tr w14:paraId="07C8E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98" w:type="dxa"/>
            <w:noWrap w:val="0"/>
            <w:vAlign w:val="center"/>
          </w:tcPr>
          <w:p w14:paraId="1607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 w14:paraId="5E53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 w14:paraId="453D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 w14:paraId="467BB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 w14:paraId="06A5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 w14:paraId="4D40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 w14:paraId="41FC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 w14:paraId="5DE9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 w14:paraId="777BD89F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3" w:rightChars="-4"/>
              <w:textAlignment w:val="auto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说明：1.专家人数不得少于5人；2.专家人数应为单数。</w:t>
            </w:r>
          </w:p>
        </w:tc>
      </w:tr>
      <w:tr w14:paraId="6EC92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7A4F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A2D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noWrap w:val="0"/>
            <w:vAlign w:val="center"/>
          </w:tcPr>
          <w:p w14:paraId="77A2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6F4F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0AC9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 w14:paraId="40619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692F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23F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44CE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6583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47132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73F7A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083A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469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37A2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4725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4CF1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5033B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091A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C14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6DA9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2023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7928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6FEF0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661B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616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1323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6DA3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6CE5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4CCB7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5B97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514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401F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6FDD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11E2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2F28A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3A30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F8A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49226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04DB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1808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2DD0A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008D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2EA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34A4B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 w14:paraId="303B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 w14:paraId="01C0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 w14:paraId="5CA15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 w14:paraId="3391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noWrap w:val="0"/>
            <w:vAlign w:val="center"/>
          </w:tcPr>
          <w:p w14:paraId="6DA1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4F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 w14:paraId="28813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 w14:paraId="3CA8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noWrap w:val="0"/>
            <w:vAlign w:val="bottom"/>
          </w:tcPr>
          <w:p w14:paraId="73E6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 w14:paraId="2606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 w14:paraId="1C0C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 w14:paraId="5EBC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 w14:paraId="6587C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国家级高技能人才培训基地建设项目实施管理办法</w:t>
      </w:r>
    </w:p>
    <w:p w14:paraId="3F30D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国家级高技能人才培训基地建设项目经费管理实施细则</w:t>
      </w:r>
    </w:p>
    <w:p w14:paraId="106687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68DE"/>
    <w:rsid w:val="38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2025-05-30T09:29:00Z</dcterms:created>
  <dc:creator>彩虹</dc:creator>
  <cp:lastModifiedBy>彩虹</cp:lastModifiedBy>
  <dcterms:modified xsi:type="dcterms:W3CDTF">2025-05-30T09:30:39Z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EE2064B3C3134E6D9555D03481BE02CD_11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