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8B9B0">
      <w:pPr>
        <w:pageBreakBefore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38218769">
      <w:pPr>
        <w:pStyle w:val="2"/>
        <w:rPr>
          <w:rFonts w:hint="default"/>
          <w:lang w:val="en-US"/>
        </w:rPr>
      </w:pPr>
    </w:p>
    <w:p w14:paraId="44CAB4EE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32"/>
          <w:lang w:val="en-US" w:eastAsia="zh-CN"/>
        </w:rPr>
        <w:t>演讲视频</w:t>
      </w:r>
      <w:r>
        <w:rPr>
          <w:rFonts w:hint="eastAsia" w:ascii="方正小标宋_GBK" w:hAnsi="方正小标宋_GBK" w:eastAsia="方正小标宋_GBK" w:cs="方正小标宋_GBK"/>
          <w:sz w:val="44"/>
          <w:szCs w:val="32"/>
        </w:rPr>
        <w:t>评审标准</w:t>
      </w:r>
    </w:p>
    <w:p w14:paraId="661F1396">
      <w:pPr>
        <w:spacing w:line="560" w:lineRule="exact"/>
        <w:jc w:val="center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（参考）</w:t>
      </w:r>
    </w:p>
    <w:tbl>
      <w:tblPr>
        <w:tblStyle w:val="3"/>
        <w:tblW w:w="879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7203"/>
      </w:tblGrid>
      <w:tr w14:paraId="62E1A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tblHeader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DD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</w:t>
            </w:r>
          </w:p>
        </w:tc>
        <w:tc>
          <w:tcPr>
            <w:tcW w:w="7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31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标准</w:t>
            </w:r>
          </w:p>
        </w:tc>
      </w:tr>
      <w:tr w14:paraId="3057C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57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内容主题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（40分）</w:t>
            </w:r>
          </w:p>
        </w:tc>
        <w:tc>
          <w:tcPr>
            <w:tcW w:w="7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E6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32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22222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22222"/>
                <w:kern w:val="0"/>
                <w:sz w:val="32"/>
                <w:szCs w:val="32"/>
                <w:u w:val="none"/>
                <w:lang w:val="en-US" w:eastAsia="zh-CN" w:bidi="ar"/>
              </w:rPr>
              <w:t>准确性（20分）：作品紧密围绕“技能照亮前程，劳模工匠领航” 主题，深入诠释劳模精神、劳动精神、工匠精神的内涵，将其与技能学习、职业发展有机结合，主题突出、立意明确。</w:t>
            </w:r>
          </w:p>
        </w:tc>
      </w:tr>
      <w:tr w14:paraId="4EB81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61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90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32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22222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22222"/>
                <w:kern w:val="0"/>
                <w:sz w:val="32"/>
                <w:szCs w:val="32"/>
                <w:u w:val="none"/>
                <w:lang w:val="en-US" w:eastAsia="zh-CN" w:bidi="ar"/>
              </w:rPr>
              <w:t>完整性（5分）：涵盖劳模事迹展现、技能实践过程、个人感悟等内容，逻辑清晰、层次分明，完整传达活动主旨。</w:t>
            </w:r>
          </w:p>
        </w:tc>
      </w:tr>
      <w:tr w14:paraId="64645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87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66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32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22222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22222"/>
                <w:kern w:val="0"/>
                <w:sz w:val="32"/>
                <w:szCs w:val="32"/>
                <w:u w:val="none"/>
                <w:lang w:val="en-US" w:eastAsia="zh-CN" w:bidi="ar"/>
              </w:rPr>
              <w:t>创新性（5分）：在内容呈现上具有独特的视角或新颖的方式。</w:t>
            </w:r>
          </w:p>
        </w:tc>
      </w:tr>
      <w:tr w14:paraId="16665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2C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70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32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22222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22222"/>
                <w:kern w:val="0"/>
                <w:sz w:val="32"/>
                <w:szCs w:val="32"/>
                <w:u w:val="none"/>
                <w:lang w:val="en-US" w:eastAsia="zh-CN" w:bidi="ar"/>
              </w:rPr>
              <w:t>真实性（5分）：作品内容真实可信，人物、事件、场景等无虚构或夸大，能如实反映技能学习与劳模精神传承。</w:t>
            </w:r>
          </w:p>
        </w:tc>
      </w:tr>
      <w:tr w14:paraId="2E1F5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5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88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075F8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32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22222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22222"/>
                <w:kern w:val="0"/>
                <w:sz w:val="32"/>
                <w:szCs w:val="32"/>
                <w:u w:val="none"/>
                <w:lang w:val="en-US" w:eastAsia="zh-CN" w:bidi="ar"/>
              </w:rPr>
              <w:t>传播效果（5分）作品在校园内或更广泛范围产生积极影响，有效传播劳模精神，引发学生和社会的关注与讨论。</w:t>
            </w:r>
          </w:p>
        </w:tc>
      </w:tr>
      <w:tr w14:paraId="28FD1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3B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22222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22222"/>
                <w:kern w:val="0"/>
                <w:sz w:val="32"/>
                <w:szCs w:val="32"/>
                <w:u w:val="none"/>
                <w:lang w:val="en-US" w:eastAsia="zh-CN" w:bidi="ar"/>
              </w:rPr>
              <w:t>视频制作（25分）</w:t>
            </w:r>
          </w:p>
        </w:tc>
        <w:tc>
          <w:tcPr>
            <w:tcW w:w="7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85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32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22222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22222"/>
                <w:kern w:val="0"/>
                <w:sz w:val="32"/>
                <w:szCs w:val="32"/>
                <w:u w:val="none"/>
                <w:lang w:val="en-US" w:eastAsia="zh-CN" w:bidi="ar"/>
              </w:rPr>
              <w:t>画面质量（10分）：视频画面清晰、稳定，无明显噪点、模糊、抖动或失真现象；色彩还原度高，亮度和对比度适中，视觉效果良好。</w:t>
            </w:r>
          </w:p>
        </w:tc>
      </w:tr>
      <w:tr w14:paraId="6D9BA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A3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22222"/>
                <w:sz w:val="32"/>
                <w:szCs w:val="32"/>
                <w:u w:val="none"/>
              </w:rPr>
            </w:pPr>
          </w:p>
        </w:tc>
        <w:tc>
          <w:tcPr>
            <w:tcW w:w="7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01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32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22222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22222"/>
                <w:kern w:val="0"/>
                <w:sz w:val="32"/>
                <w:szCs w:val="32"/>
                <w:u w:val="none"/>
                <w:lang w:val="en-US" w:eastAsia="zh-CN" w:bidi="ar"/>
              </w:rPr>
              <w:t>音频质量（6分）：声音清晰、流畅，无杂音、噪音或音量忽大忽小的情况；解说员的声音洪亮、富有感染力，语速适中，语言表达准确、清晰；背景音乐的选择与视频内容相得益彰，能够营造出恰当的氛围。</w:t>
            </w:r>
          </w:p>
        </w:tc>
      </w:tr>
      <w:tr w14:paraId="6ADB6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CE4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22222"/>
                <w:sz w:val="32"/>
                <w:szCs w:val="32"/>
                <w:u w:val="none"/>
              </w:rPr>
            </w:pPr>
          </w:p>
        </w:tc>
        <w:tc>
          <w:tcPr>
            <w:tcW w:w="7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E3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32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22222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22222"/>
                <w:kern w:val="0"/>
                <w:sz w:val="32"/>
                <w:szCs w:val="32"/>
                <w:u w:val="none"/>
                <w:lang w:val="en-US" w:eastAsia="zh-CN" w:bidi="ar"/>
              </w:rPr>
              <w:t>剪辑技巧（5分）：视频剪辑流畅自然，过渡效果良好，镜头切换合理，能够准确地传达信息和引导观众的注意力；剪辑节奏把握得当。</w:t>
            </w:r>
          </w:p>
        </w:tc>
      </w:tr>
      <w:tr w14:paraId="52A3B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03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22222"/>
                <w:sz w:val="32"/>
                <w:szCs w:val="32"/>
                <w:u w:val="none"/>
              </w:rPr>
            </w:pPr>
          </w:p>
        </w:tc>
        <w:tc>
          <w:tcPr>
            <w:tcW w:w="7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A0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32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22222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22222"/>
                <w:kern w:val="0"/>
                <w:sz w:val="32"/>
                <w:szCs w:val="32"/>
                <w:u w:val="none"/>
                <w:lang w:val="en-US" w:eastAsia="zh-CN" w:bidi="ar"/>
              </w:rPr>
              <w:t>字幕制作（4分）：字幕完整、准确，与音频内容完全匹配，无错别字、语病或遗漏；字幕的字体、颜色、大小和位置合适，易于观看，不影响画面整体效果；对于重要的安全提示信息，能够通过字幕进行强调和突出显示。</w:t>
            </w:r>
          </w:p>
        </w:tc>
      </w:tr>
      <w:tr w14:paraId="03DA0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C8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创意表现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7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CB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32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22222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22222"/>
                <w:kern w:val="0"/>
                <w:sz w:val="32"/>
                <w:szCs w:val="32"/>
                <w:u w:val="none"/>
                <w:lang w:val="en-US" w:eastAsia="zh-CN" w:bidi="ar"/>
              </w:rPr>
              <w:t>形式创新（10分）：视频采用独特、富有创意的表现形式，表现形式能够充分调动观众的视觉、听觉等多种感官，增强观众的参与感和体验感。</w:t>
            </w:r>
          </w:p>
        </w:tc>
      </w:tr>
      <w:tr w14:paraId="7290A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1A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EB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32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22222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22222"/>
                <w:kern w:val="0"/>
                <w:sz w:val="32"/>
                <w:szCs w:val="32"/>
                <w:u w:val="none"/>
                <w:lang w:val="en-US" w:eastAsia="zh-CN" w:bidi="ar"/>
              </w:rPr>
              <w:t>独特视角（10分）：从独特角度展现主题，对劳模精神和技能学习有新颖解读，观点鲜明、令人耳目一新。</w:t>
            </w:r>
          </w:p>
        </w:tc>
      </w:tr>
      <w:tr w14:paraId="74433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5A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教育价值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7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E1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32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22222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22222"/>
                <w:kern w:val="0"/>
                <w:sz w:val="32"/>
                <w:szCs w:val="32"/>
                <w:u w:val="none"/>
                <w:lang w:val="en-US" w:eastAsia="zh-CN" w:bidi="ar"/>
              </w:rPr>
              <w:t>知识传递（8分）能准确传递劳模精神内涵和技能学习要点，对观众具有明确的教育和启发意义。</w:t>
            </w:r>
          </w:p>
        </w:tc>
      </w:tr>
      <w:tr w14:paraId="5D784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5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DB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32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9A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32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22222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22222"/>
                <w:kern w:val="0"/>
                <w:sz w:val="32"/>
                <w:szCs w:val="32"/>
                <w:u w:val="none"/>
                <w:lang w:val="en-US" w:eastAsia="zh-CN" w:bidi="ar"/>
              </w:rPr>
              <w:t>情感共鸣（7分）：作品能引发观众对劳模精神的崇敬和对技能学习的向往，激发积极向上的情感。</w:t>
            </w:r>
          </w:p>
        </w:tc>
      </w:tr>
    </w:tbl>
    <w:p w14:paraId="52AFD27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7217A"/>
    <w:rsid w:val="2617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2025-09-01T02:41:00Z</dcterms:created>
  <dc:creator>彩虹</dc:creator>
  <cp:lastModifiedBy>彩虹</cp:lastModifiedBy>
  <dcterms:modified xsi:type="dcterms:W3CDTF">2025-09-01T02:41:41Z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E7BDE2002BB64BC180F4ED91497849F8_11</vt:lpwstr>
  </property>
  <property fmtid="{D5CDD505-2E9C-101B-9397-08002B2CF9AE}" pid="4" name="KSOTemplateDocerSaveRecord">
    <vt:lpwstr>eyJoZGlkIjoiODM0YzQzMGFjMjUzMGYwODMwZjhmZTEzMTA0N2U0NTciLCJ1c2VySWQiOiIxMDQ0MjkxMTYxIn0=</vt:lpwstr>
  </property>
</Properties>
</file>