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Cs/>
          <w:color w:val="000000"/>
          <w:sz w:val="32"/>
          <w:szCs w:val="36"/>
          <w:u w:val="none"/>
        </w:rPr>
      </w:pPr>
      <w:r>
        <w:rPr>
          <w:rFonts w:hint="eastAsia" w:ascii="黑体" w:eastAsia="黑体"/>
          <w:bCs/>
          <w:color w:val="000000"/>
          <w:sz w:val="32"/>
          <w:szCs w:val="36"/>
          <w:u w:val="none"/>
        </w:rPr>
        <w:t>附件1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  <w:u w:val="none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  <w:u w:val="none"/>
        </w:rPr>
        <w:t>福建省职业技能竞赛项目分类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  <w:u w:val="none"/>
        </w:rPr>
      </w:pPr>
    </w:p>
    <w:tbl>
      <w:tblPr>
        <w:tblStyle w:val="5"/>
        <w:tblW w:w="7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  <w:t>类别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  <w:t>项 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A类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机械加工、大型设备安装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电力设备安装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公（道）路运输、水上运输大型机械设备操作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起重装卸机械操作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B类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机电产品、机械设备维修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输电、配电、变电设备检修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筑路、养护维修、公（道）路运输机械设备操作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建筑砌筑、装饰装潢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工艺品加工、服装鞋帽制作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林产品制作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中、西式烹饪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C类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检验检测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商业、家政服务、旅游及酒店服务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咨询、信息服务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美容美发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废物处理</w:t>
            </w:r>
          </w:p>
        </w:tc>
      </w:tr>
    </w:tbl>
    <w:p>
      <w:pPr>
        <w:spacing w:line="520" w:lineRule="exact"/>
        <w:ind w:right="-547" w:rightChars="-171"/>
        <w:rPr>
          <w:rFonts w:hint="eastAsia" w:ascii="黑体" w:eastAsia="黑体"/>
          <w:color w:val="000000"/>
          <w:sz w:val="32"/>
          <w:szCs w:val="32"/>
          <w:u w:val="none"/>
        </w:rPr>
      </w:pPr>
    </w:p>
    <w:p>
      <w:pPr>
        <w:spacing w:line="520" w:lineRule="exact"/>
        <w:ind w:right="-547" w:rightChars="-171"/>
        <w:rPr>
          <w:rFonts w:hint="eastAsia" w:ascii="黑体" w:eastAsia="黑体"/>
          <w:color w:val="000000"/>
          <w:sz w:val="32"/>
          <w:szCs w:val="32"/>
          <w:u w:val="none"/>
        </w:rPr>
      </w:pPr>
      <w:r>
        <w:rPr>
          <w:rFonts w:hint="eastAsia" w:ascii="黑体" w:eastAsia="黑体"/>
          <w:color w:val="000000"/>
          <w:sz w:val="32"/>
          <w:szCs w:val="32"/>
          <w:u w:val="none"/>
        </w:rPr>
        <w:t>附件2</w:t>
      </w:r>
    </w:p>
    <w:p>
      <w:pPr>
        <w:spacing w:line="520" w:lineRule="exact"/>
        <w:ind w:firstLine="720" w:firstLineChars="200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2"/>
          <w:u w:val="none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2"/>
          <w:u w:val="none"/>
        </w:rPr>
        <w:t>福建省职业技能竞赛经费申请表</w:t>
      </w:r>
    </w:p>
    <w:p>
      <w:pPr>
        <w:spacing w:line="520" w:lineRule="exact"/>
        <w:ind w:firstLine="720" w:firstLineChars="200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2"/>
          <w:u w:val="none"/>
        </w:rPr>
      </w:pPr>
    </w:p>
    <w:tbl>
      <w:tblPr>
        <w:tblStyle w:val="6"/>
        <w:tblW w:w="8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985"/>
        <w:gridCol w:w="2119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省级一类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u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赛（ ）     省级二类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u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赛（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承办单位名称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承办单位联系人、联系电话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法人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竞赛职业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（工种）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职业（工种）名称：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经费补助类型（ A   B   C 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选拔赛日期：       选拔赛地点：         选拔赛人数：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决赛日期：          决赛地点：          决赛人数：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申请补助金额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申报材料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1、竞赛文件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2、竞赛总结（含图片）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3、竞赛决算清单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承办单位意见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7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u w:val="none"/>
                <w:lang w:eastAsia="zh-CN"/>
              </w:rPr>
              <w:t>主办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单位意见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年  月   日</w:t>
            </w:r>
          </w:p>
        </w:tc>
      </w:tr>
    </w:tbl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  <w:r>
        <w:rPr>
          <w:rFonts w:hint="eastAsia" w:ascii="黑体" w:hAnsi="仿宋" w:eastAsia="黑体"/>
          <w:color w:val="000000"/>
          <w:sz w:val="32"/>
          <w:szCs w:val="32"/>
          <w:u w:val="none"/>
        </w:rPr>
        <w:t>附件3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t>福建省职业技能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  <w:t>竞赛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t>选手报名表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</w:pPr>
    </w:p>
    <w:p>
      <w:pPr>
        <w:spacing w:line="40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u w:val="none"/>
        </w:rPr>
        <w:t>代 表 队：                          组    别：</w:t>
      </w:r>
    </w:p>
    <w:p>
      <w:pPr>
        <w:spacing w:line="40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u w:val="none"/>
        </w:rPr>
        <w:t>参赛类别：                          参赛项目：</w:t>
      </w:r>
    </w:p>
    <w:tbl>
      <w:tblPr>
        <w:tblStyle w:val="5"/>
        <w:tblW w:w="8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30"/>
        <w:gridCol w:w="622"/>
        <w:gridCol w:w="638"/>
        <w:gridCol w:w="611"/>
        <w:gridCol w:w="829"/>
        <w:gridCol w:w="1065"/>
        <w:gridCol w:w="78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姓  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性   别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年   龄</w:t>
            </w: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民   族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身份证号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联系地址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邮   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电   话</w:t>
            </w:r>
          </w:p>
        </w:tc>
        <w:tc>
          <w:tcPr>
            <w:tcW w:w="443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8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职业技能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eastAsia="zh-CN"/>
              </w:rPr>
              <w:t>、职称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证书名称及等级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eastAsia="zh-CN"/>
              </w:rPr>
              <w:t>情况</w:t>
            </w:r>
          </w:p>
        </w:tc>
        <w:tc>
          <w:tcPr>
            <w:tcW w:w="630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各参赛代表队审核意见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年    月    日</w:t>
            </w:r>
          </w:p>
        </w:tc>
      </w:tr>
    </w:tbl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仿宋" w:eastAsia="黑体"/>
          <w:color w:val="000000"/>
          <w:sz w:val="32"/>
          <w:szCs w:val="32"/>
          <w:u w:val="none"/>
        </w:rPr>
        <w:t>附件</w:t>
      </w:r>
      <w:r>
        <w:rPr>
          <w:rFonts w:hint="eastAsia" w:ascii="黑体" w:hAnsi="仿宋" w:eastAsia="黑体"/>
          <w:color w:val="000000"/>
          <w:sz w:val="32"/>
          <w:szCs w:val="32"/>
          <w:u w:val="none"/>
          <w:lang w:val="en-US" w:eastAsia="zh-CN"/>
        </w:rPr>
        <w:t>4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t>福建省职业技能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  <w:t>竞赛奖励申请表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</w:p>
    <w:tbl>
      <w:tblPr>
        <w:tblStyle w:val="5"/>
        <w:tblW w:w="8594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79"/>
        <w:gridCol w:w="473"/>
        <w:gridCol w:w="757"/>
        <w:gridCol w:w="492"/>
        <w:gridCol w:w="663"/>
        <w:gridCol w:w="1245"/>
        <w:gridCol w:w="105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姓  名</w:t>
            </w:r>
          </w:p>
        </w:tc>
        <w:tc>
          <w:tcPr>
            <w:tcW w:w="220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性   别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年   龄</w:t>
            </w:r>
          </w:p>
        </w:tc>
        <w:tc>
          <w:tcPr>
            <w:tcW w:w="1479" w:type="dxa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民   族</w:t>
            </w:r>
          </w:p>
        </w:tc>
        <w:tc>
          <w:tcPr>
            <w:tcW w:w="9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身份证号</w:t>
            </w:r>
          </w:p>
        </w:tc>
        <w:tc>
          <w:tcPr>
            <w:tcW w:w="492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联系地址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邮   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电   话</w:t>
            </w:r>
          </w:p>
        </w:tc>
        <w:tc>
          <w:tcPr>
            <w:tcW w:w="443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获奖竞赛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信息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名称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类别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中华人民共和国职业技能大赛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国家级一类赛（专项赛事）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省级一类赛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奖项及名次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获奖文件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个人银行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账号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开户行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年    月    日</w:t>
            </w:r>
          </w:p>
        </w:tc>
      </w:tr>
    </w:tbl>
    <w:p>
      <w:pPr>
        <w:spacing w:line="596" w:lineRule="exact"/>
        <w:textAlignment w:val="top"/>
        <w:rPr>
          <w:rFonts w:hint="eastAsia"/>
          <w:color w:val="000000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仿宋" w:eastAsia="黑体"/>
          <w:color w:val="000000"/>
          <w:sz w:val="32"/>
          <w:szCs w:val="32"/>
          <w:u w:val="none"/>
        </w:rPr>
        <w:t>附件</w:t>
      </w:r>
      <w:r>
        <w:rPr>
          <w:rFonts w:hint="eastAsia" w:ascii="黑体" w:hAnsi="仿宋" w:eastAsia="黑体"/>
          <w:color w:val="000000"/>
          <w:sz w:val="32"/>
          <w:szCs w:val="32"/>
          <w:u w:val="none"/>
          <w:lang w:val="en-US" w:eastAsia="zh-CN"/>
        </w:rPr>
        <w:t>5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  <w:t>世界技能大赛福建集训基地奖励申请表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集训基地名称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集训项目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户名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开户行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2156" w:type="dxa"/>
            <w:vMerge w:val="restart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培养选手情况</w:t>
            </w: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金奖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银奖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铜奖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优胜奖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入选国家代表团（代表中国参加世界技能大赛）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入选国家集训队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（获奖文件）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366" w:type="dxa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主管单位意见</w:t>
            </w:r>
          </w:p>
        </w:tc>
        <w:tc>
          <w:tcPr>
            <w:tcW w:w="6366" w:type="dxa"/>
            <w:vAlign w:val="center"/>
          </w:tcPr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2154" w:right="1800" w:bottom="1701" w:left="1800" w:header="851" w:footer="992" w:gutter="0"/>
      <w:paperSrc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ei-B01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80B21"/>
    <w:rsid w:val="5A1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iPriority w:val="0"/>
    <w:rPr>
      <w:rFonts w:ascii="仿宋_GB2312" w:eastAsia="仿宋_GB2312"/>
      <w:sz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Hei-B01S" w:hAnsi="Times New Roman" w:eastAsia="FZHei-B01S" w:cs="FZHei-B01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2021-11-10T06:51:00Z</dcterms:created>
  <dc:creator>user</dc:creator>
  <cp:lastModifiedBy>user</cp:lastModifiedBy>
  <dcterms:modified xsi:type="dcterms:W3CDTF">2021-11-10T06:52:16Z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